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15B" w:rsidRPr="00556981" w:rsidRDefault="00623C24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6981">
        <w:rPr>
          <w:rFonts w:ascii="Times New Roman" w:hAnsi="Times New Roman" w:cs="Times New Roman"/>
          <w:sz w:val="24"/>
          <w:szCs w:val="24"/>
        </w:rPr>
        <w:t>Affirmative Action</w:t>
      </w:r>
    </w:p>
    <w:p w:rsidR="00E8415B" w:rsidRPr="00556981" w:rsidRDefault="00623C24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6981">
        <w:rPr>
          <w:rFonts w:ascii="Times New Roman" w:hAnsi="Times New Roman" w:cs="Times New Roman"/>
          <w:sz w:val="24"/>
          <w:szCs w:val="24"/>
        </w:rPr>
        <w:t>Name</w:t>
      </w:r>
    </w:p>
    <w:p w:rsidR="00E8415B" w:rsidRPr="00556981" w:rsidRDefault="00623C24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6981">
        <w:rPr>
          <w:rFonts w:ascii="Times New Roman" w:hAnsi="Times New Roman" w:cs="Times New Roman"/>
          <w:sz w:val="24"/>
          <w:szCs w:val="24"/>
        </w:rPr>
        <w:t>Institution</w:t>
      </w:r>
    </w:p>
    <w:p w:rsidR="00482ED5" w:rsidRPr="00556981" w:rsidRDefault="00482ED5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2ED5" w:rsidRPr="00556981" w:rsidRDefault="00482ED5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C58" w:rsidRPr="00556981" w:rsidRDefault="00706C58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52ED" w:rsidRPr="00556981" w:rsidRDefault="00FF52E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08D" w:rsidRPr="00556981" w:rsidRDefault="00D9308D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6A1C" w:rsidRPr="00556981" w:rsidRDefault="00623C24" w:rsidP="00D9308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981">
        <w:rPr>
          <w:rFonts w:ascii="Times New Roman" w:hAnsi="Times New Roman" w:cs="Times New Roman"/>
          <w:b/>
          <w:sz w:val="24"/>
          <w:szCs w:val="24"/>
        </w:rPr>
        <w:lastRenderedPageBreak/>
        <w:t>Integration</w:t>
      </w:r>
    </w:p>
    <w:p w:rsidR="008F02DD" w:rsidRPr="00556981" w:rsidRDefault="00623C24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an attempt to </w:t>
      </w:r>
      <w:r w:rsidR="000312FC" w:rsidRPr="00556981">
        <w:rPr>
          <w:rFonts w:ascii="Times New Roman" w:hAnsi="Times New Roman" w:cs="Times New Roman"/>
          <w:sz w:val="24"/>
          <w:szCs w:val="24"/>
        </w:rPr>
        <w:t>enhance</w:t>
      </w:r>
      <w:r w:rsidR="009318AF" w:rsidRPr="00556981">
        <w:rPr>
          <w:rFonts w:ascii="Times New Roman" w:hAnsi="Times New Roman" w:cs="Times New Roman"/>
          <w:sz w:val="24"/>
          <w:szCs w:val="24"/>
        </w:rPr>
        <w:t xml:space="preserve"> innovative performance and </w:t>
      </w:r>
      <w:r w:rsidR="00DB0235" w:rsidRPr="00556981">
        <w:rPr>
          <w:rFonts w:ascii="Times New Roman" w:hAnsi="Times New Roman" w:cs="Times New Roman"/>
          <w:sz w:val="24"/>
          <w:szCs w:val="24"/>
        </w:rPr>
        <w:t>adjust</w:t>
      </w:r>
      <w:r w:rsidR="009318AF" w:rsidRPr="00556981">
        <w:rPr>
          <w:rFonts w:ascii="Times New Roman" w:hAnsi="Times New Roman" w:cs="Times New Roman"/>
          <w:sz w:val="24"/>
          <w:szCs w:val="24"/>
        </w:rPr>
        <w:t>ing</w:t>
      </w:r>
      <w:r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DB0235" w:rsidRPr="00556981">
        <w:rPr>
          <w:rFonts w:ascii="Times New Roman" w:hAnsi="Times New Roman" w:cs="Times New Roman"/>
          <w:sz w:val="24"/>
          <w:szCs w:val="24"/>
        </w:rPr>
        <w:t>rapidly</w:t>
      </w:r>
      <w:r w:rsidRPr="00556981">
        <w:rPr>
          <w:rFonts w:ascii="Times New Roman" w:hAnsi="Times New Roman" w:cs="Times New Roman"/>
          <w:sz w:val="24"/>
          <w:szCs w:val="24"/>
        </w:rPr>
        <w:t xml:space="preserve"> to the demands of a</w:t>
      </w:r>
      <w:r w:rsidR="00DB0235" w:rsidRPr="00556981">
        <w:rPr>
          <w:rFonts w:ascii="Times New Roman" w:hAnsi="Times New Roman" w:cs="Times New Roman"/>
          <w:sz w:val="24"/>
          <w:szCs w:val="24"/>
        </w:rPr>
        <w:t>n ever-</w:t>
      </w:r>
      <w:r w:rsidR="000312FC" w:rsidRPr="00556981">
        <w:rPr>
          <w:rFonts w:ascii="Times New Roman" w:hAnsi="Times New Roman" w:cs="Times New Roman"/>
          <w:sz w:val="24"/>
          <w:szCs w:val="24"/>
        </w:rPr>
        <w:t>changing business environment</w:t>
      </w:r>
      <w:r w:rsidRPr="00556981">
        <w:rPr>
          <w:rFonts w:ascii="Times New Roman" w:hAnsi="Times New Roman" w:cs="Times New Roman"/>
          <w:sz w:val="24"/>
          <w:szCs w:val="24"/>
        </w:rPr>
        <w:t xml:space="preserve">, organizations have been in the forefront of implementing affirmative action in their </w:t>
      </w:r>
      <w:r w:rsidRPr="00556981">
        <w:rPr>
          <w:rFonts w:ascii="Times New Roman" w:hAnsi="Times New Roman" w:cs="Times New Roman"/>
          <w:sz w:val="24"/>
          <w:szCs w:val="24"/>
        </w:rPr>
        <w:t>processes</w:t>
      </w:r>
      <w:r w:rsidR="00DD02F0" w:rsidRPr="00556981">
        <w:rPr>
          <w:rFonts w:ascii="Times New Roman" w:hAnsi="Times New Roman" w:cs="Times New Roman"/>
          <w:sz w:val="24"/>
          <w:szCs w:val="24"/>
        </w:rPr>
        <w:t xml:space="preserve"> not only to obtain the best possible person-to-job fit to address the long-standing problems resonating around equality employment.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F62B9" w:rsidRPr="00556981" w:rsidRDefault="00623C24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article 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by Hideg &amp; Ferris (2017),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affirmative action policies are significant tools </w:t>
      </w:r>
      <w:r w:rsidR="00E34E98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for enhancing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diversit</w:t>
      </w:r>
      <w:r w:rsidR="00E34E98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 and equality in organizations as well as for facilitating workplace success for </w:t>
      </w:r>
      <w:r w:rsidR="00897C88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target members; ethnic minorities </w:t>
      </w:r>
      <w:r w:rsidR="0012749A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r w:rsidR="00E34E98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women</w:t>
      </w:r>
      <w:r w:rsidR="00897C88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05178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Also,</w:t>
      </w:r>
      <w:r w:rsidR="00AE0681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6300F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article by </w:t>
      </w:r>
      <w:r w:rsidR="003473BE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Kennedy</w:t>
      </w:r>
      <w:r w:rsidR="00694A35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(2015) </w:t>
      </w:r>
      <w:r w:rsidR="00DB7594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posited </w:t>
      </w:r>
      <w:r w:rsidR="00694A35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that affirmative</w:t>
      </w:r>
      <w:r w:rsidR="00AE0681" w:rsidRPr="00556981">
        <w:rPr>
          <w:rFonts w:ascii="Times New Roman" w:hAnsi="Times New Roman" w:cs="Times New Roman"/>
          <w:sz w:val="24"/>
          <w:szCs w:val="24"/>
        </w:rPr>
        <w:t xml:space="preserve"> action has become an </w:t>
      </w:r>
      <w:r w:rsidR="00694A35" w:rsidRPr="00556981">
        <w:rPr>
          <w:rFonts w:ascii="Times New Roman" w:hAnsi="Times New Roman" w:cs="Times New Roman"/>
          <w:sz w:val="24"/>
          <w:szCs w:val="24"/>
        </w:rPr>
        <w:t>unavoidable</w:t>
      </w:r>
      <w:r w:rsidR="00AE0681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694A35" w:rsidRPr="00556981">
        <w:rPr>
          <w:rFonts w:ascii="Times New Roman" w:hAnsi="Times New Roman" w:cs="Times New Roman"/>
          <w:sz w:val="24"/>
          <w:szCs w:val="24"/>
        </w:rPr>
        <w:t>facet</w:t>
      </w:r>
      <w:r w:rsidR="00DB7594" w:rsidRPr="00556981">
        <w:rPr>
          <w:rFonts w:ascii="Times New Roman" w:hAnsi="Times New Roman" w:cs="Times New Roman"/>
          <w:sz w:val="24"/>
          <w:szCs w:val="24"/>
        </w:rPr>
        <w:t xml:space="preserve"> of the employing and contracting</w:t>
      </w:r>
      <w:r w:rsidR="00AE0681" w:rsidRPr="00556981">
        <w:rPr>
          <w:rFonts w:ascii="Times New Roman" w:hAnsi="Times New Roman" w:cs="Times New Roman"/>
          <w:sz w:val="24"/>
          <w:szCs w:val="24"/>
        </w:rPr>
        <w:t xml:space="preserve"> proces</w:t>
      </w:r>
      <w:r w:rsidR="002C30F9" w:rsidRPr="00556981">
        <w:rPr>
          <w:rFonts w:ascii="Times New Roman" w:hAnsi="Times New Roman" w:cs="Times New Roman"/>
          <w:sz w:val="24"/>
          <w:szCs w:val="24"/>
        </w:rPr>
        <w:t>s</w:t>
      </w:r>
      <w:r w:rsidR="00C73E19" w:rsidRPr="00556981">
        <w:rPr>
          <w:rFonts w:ascii="Times New Roman" w:hAnsi="Times New Roman" w:cs="Times New Roman"/>
          <w:sz w:val="24"/>
          <w:szCs w:val="24"/>
        </w:rPr>
        <w:t xml:space="preserve">. </w:t>
      </w:r>
      <w:r w:rsidR="003A477C" w:rsidRPr="00556981">
        <w:rPr>
          <w:rFonts w:ascii="Times New Roman" w:hAnsi="Times New Roman" w:cs="Times New Roman"/>
          <w:sz w:val="24"/>
          <w:szCs w:val="24"/>
        </w:rPr>
        <w:t>According to Kennedy (2015)</w:t>
      </w:r>
      <w:r w:rsidR="0059182F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96300F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integrating “a</w:t>
      </w:r>
      <w:r w:rsidR="00C73E19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ffirmative action” with recruitment and selection process</w:t>
      </w:r>
      <w:r w:rsidR="006217B2" w:rsidRPr="00556981">
        <w:rPr>
          <w:rFonts w:ascii="Times New Roman" w:hAnsi="Times New Roman" w:cs="Times New Roman"/>
          <w:sz w:val="24"/>
          <w:szCs w:val="24"/>
        </w:rPr>
        <w:t xml:space="preserve"> not only</w:t>
      </w:r>
      <w:r w:rsidR="002C30F9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233F45" w:rsidRPr="00556981">
        <w:rPr>
          <w:rFonts w:ascii="Times New Roman" w:hAnsi="Times New Roman" w:cs="Times New Roman"/>
          <w:sz w:val="24"/>
          <w:szCs w:val="24"/>
        </w:rPr>
        <w:t>improve</w:t>
      </w:r>
      <w:r w:rsidR="0059182F" w:rsidRPr="00556981">
        <w:rPr>
          <w:rFonts w:ascii="Times New Roman" w:hAnsi="Times New Roman" w:cs="Times New Roman"/>
          <w:sz w:val="24"/>
          <w:szCs w:val="24"/>
        </w:rPr>
        <w:t xml:space="preserve">s an organization’s </w:t>
      </w:r>
      <w:r w:rsidR="00233F45" w:rsidRPr="00556981">
        <w:rPr>
          <w:rFonts w:ascii="Times New Roman" w:hAnsi="Times New Roman" w:cs="Times New Roman"/>
          <w:sz w:val="24"/>
          <w:szCs w:val="24"/>
        </w:rPr>
        <w:t xml:space="preserve">capacity to select productive workers </w:t>
      </w:r>
      <w:r w:rsidR="003A477C" w:rsidRPr="00556981">
        <w:rPr>
          <w:rFonts w:ascii="Times New Roman" w:hAnsi="Times New Roman" w:cs="Times New Roman"/>
          <w:sz w:val="24"/>
          <w:szCs w:val="24"/>
        </w:rPr>
        <w:t>but also helps the organization to get</w:t>
      </w:r>
      <w:r w:rsidR="002C30F9" w:rsidRPr="00556981">
        <w:rPr>
          <w:rFonts w:ascii="Times New Roman" w:hAnsi="Times New Roman" w:cs="Times New Roman"/>
          <w:sz w:val="24"/>
          <w:szCs w:val="24"/>
        </w:rPr>
        <w:t xml:space="preserve"> rid of</w:t>
      </w:r>
      <w:r w:rsidR="00AE0681" w:rsidRPr="00556981">
        <w:rPr>
          <w:rFonts w:ascii="Times New Roman" w:hAnsi="Times New Roman" w:cs="Times New Roman"/>
          <w:sz w:val="24"/>
          <w:szCs w:val="24"/>
        </w:rPr>
        <w:t xml:space="preserve"> the </w:t>
      </w:r>
      <w:r w:rsidR="002C30F9" w:rsidRPr="00556981">
        <w:rPr>
          <w:rFonts w:ascii="Times New Roman" w:hAnsi="Times New Roman" w:cs="Times New Roman"/>
          <w:sz w:val="24"/>
          <w:szCs w:val="24"/>
        </w:rPr>
        <w:t>long-standing</w:t>
      </w:r>
      <w:r w:rsidR="00AE0681" w:rsidRPr="00556981">
        <w:rPr>
          <w:rFonts w:ascii="Times New Roman" w:hAnsi="Times New Roman" w:cs="Times New Roman"/>
          <w:sz w:val="24"/>
          <w:szCs w:val="24"/>
        </w:rPr>
        <w:t xml:space="preserve"> discrimination that </w:t>
      </w:r>
      <w:r w:rsidR="00C14281" w:rsidRPr="00556981">
        <w:rPr>
          <w:rFonts w:ascii="Times New Roman" w:hAnsi="Times New Roman" w:cs="Times New Roman"/>
          <w:sz w:val="24"/>
          <w:szCs w:val="24"/>
        </w:rPr>
        <w:t>intrinsically</w:t>
      </w:r>
      <w:r w:rsidR="00CB4696" w:rsidRPr="00556981">
        <w:rPr>
          <w:rFonts w:ascii="Times New Roman" w:hAnsi="Times New Roman" w:cs="Times New Roman"/>
          <w:sz w:val="24"/>
          <w:szCs w:val="24"/>
        </w:rPr>
        <w:t xml:space="preserve"> exists</w:t>
      </w:r>
      <w:r w:rsidR="00C14281" w:rsidRPr="00556981">
        <w:rPr>
          <w:rFonts w:ascii="Times New Roman" w:hAnsi="Times New Roman" w:cs="Times New Roman"/>
          <w:sz w:val="24"/>
          <w:szCs w:val="24"/>
        </w:rPr>
        <w:t xml:space="preserve"> in hiring</w:t>
      </w:r>
      <w:r w:rsidR="00AE0681" w:rsidRPr="00556981">
        <w:rPr>
          <w:rFonts w:ascii="Times New Roman" w:hAnsi="Times New Roman" w:cs="Times New Roman"/>
          <w:sz w:val="24"/>
          <w:szCs w:val="24"/>
        </w:rPr>
        <w:t xml:space="preserve"> practices.</w:t>
      </w:r>
      <w:r w:rsidR="009D4DBB" w:rsidRPr="00556981">
        <w:rPr>
          <w:rFonts w:ascii="Times New Roman" w:hAnsi="Times New Roman" w:cs="Times New Roman"/>
          <w:sz w:val="24"/>
          <w:szCs w:val="24"/>
        </w:rPr>
        <w:t xml:space="preserve"> Accordingly, in the article by </w:t>
      </w:r>
      <w:r w:rsidR="009D4DBB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Lesli</w:t>
      </w:r>
      <w:r w:rsidR="00767BB0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e, Mayer &amp; Kravitz, (2014) it is argued that </w:t>
      </w:r>
      <w:r w:rsidR="00BF09F8" w:rsidRPr="00556981">
        <w:rPr>
          <w:rFonts w:ascii="Times New Roman" w:hAnsi="Times New Roman" w:cs="Times New Roman"/>
          <w:sz w:val="24"/>
          <w:szCs w:val="24"/>
        </w:rPr>
        <w:t xml:space="preserve">affirmative action is </w:t>
      </w:r>
      <w:r w:rsidR="00B4401D" w:rsidRPr="00556981">
        <w:rPr>
          <w:rFonts w:ascii="Times New Roman" w:hAnsi="Times New Roman" w:cs="Times New Roman"/>
          <w:sz w:val="24"/>
          <w:szCs w:val="24"/>
        </w:rPr>
        <w:t>intended to make “equal hiring</w:t>
      </w:r>
      <w:r w:rsidR="00BF09F8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B4401D" w:rsidRPr="00556981">
        <w:rPr>
          <w:rFonts w:ascii="Times New Roman" w:hAnsi="Times New Roman" w:cs="Times New Roman"/>
          <w:sz w:val="24"/>
          <w:szCs w:val="24"/>
        </w:rPr>
        <w:t>processes</w:t>
      </w:r>
      <w:r w:rsidR="00BF09F8" w:rsidRPr="00556981">
        <w:rPr>
          <w:rFonts w:ascii="Times New Roman" w:hAnsi="Times New Roman" w:cs="Times New Roman"/>
          <w:sz w:val="24"/>
          <w:szCs w:val="24"/>
        </w:rPr>
        <w:t xml:space="preserve"> a reality for </w:t>
      </w:r>
      <w:r w:rsidR="00CF2F83" w:rsidRPr="00556981">
        <w:rPr>
          <w:rFonts w:ascii="Times New Roman" w:hAnsi="Times New Roman" w:cs="Times New Roman"/>
          <w:sz w:val="24"/>
          <w:szCs w:val="24"/>
        </w:rPr>
        <w:t xml:space="preserve">the discriminated groups; minorities and women. </w:t>
      </w:r>
    </w:p>
    <w:p w:rsidR="00BF09F8" w:rsidRPr="00556981" w:rsidRDefault="00623C24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6981">
        <w:rPr>
          <w:rFonts w:ascii="Times New Roman" w:hAnsi="Times New Roman" w:cs="Times New Roman"/>
          <w:sz w:val="24"/>
          <w:szCs w:val="24"/>
        </w:rPr>
        <w:t>This argument is augmented</w:t>
      </w:r>
      <w:r w:rsidR="00F93E7D" w:rsidRPr="00556981">
        <w:rPr>
          <w:rFonts w:ascii="Times New Roman" w:hAnsi="Times New Roman" w:cs="Times New Roman"/>
          <w:sz w:val="24"/>
          <w:szCs w:val="24"/>
        </w:rPr>
        <w:t xml:space="preserve"> in the article </w:t>
      </w:r>
      <w:r w:rsidR="00F93E7D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Jain, Sloane &amp; Horwitz </w:t>
      </w:r>
      <w:r w:rsidR="00706220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F93E7D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2015) </w:t>
      </w:r>
      <w:r w:rsidR="00F93E7D" w:rsidRPr="00556981">
        <w:rPr>
          <w:rFonts w:ascii="Times New Roman" w:hAnsi="Times New Roman" w:cs="Times New Roman"/>
          <w:sz w:val="24"/>
          <w:szCs w:val="24"/>
        </w:rPr>
        <w:t>who posit</w:t>
      </w:r>
      <w:r w:rsidR="00706220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AE2353" w:rsidRPr="00556981">
        <w:rPr>
          <w:rFonts w:ascii="Times New Roman" w:hAnsi="Times New Roman" w:cs="Times New Roman"/>
          <w:sz w:val="24"/>
          <w:szCs w:val="24"/>
        </w:rPr>
        <w:t>that organizations</w:t>
      </w:r>
      <w:r w:rsidR="00706220" w:rsidRPr="00556981">
        <w:rPr>
          <w:rFonts w:ascii="Times New Roman" w:hAnsi="Times New Roman" w:cs="Times New Roman"/>
          <w:sz w:val="24"/>
          <w:szCs w:val="24"/>
        </w:rPr>
        <w:t xml:space="preserve"> employ </w:t>
      </w:r>
      <w:r w:rsidRPr="00556981">
        <w:rPr>
          <w:rFonts w:ascii="Times New Roman" w:hAnsi="Times New Roman" w:cs="Times New Roman"/>
          <w:sz w:val="24"/>
          <w:szCs w:val="24"/>
        </w:rPr>
        <w:t xml:space="preserve">affirmative action </w:t>
      </w:r>
      <w:r w:rsidR="000901EC" w:rsidRPr="00556981">
        <w:rPr>
          <w:rFonts w:ascii="Times New Roman" w:hAnsi="Times New Roman" w:cs="Times New Roman"/>
          <w:sz w:val="24"/>
          <w:szCs w:val="24"/>
        </w:rPr>
        <w:t>with employment processes</w:t>
      </w:r>
      <w:r w:rsidRPr="00556981">
        <w:rPr>
          <w:rFonts w:ascii="Times New Roman" w:hAnsi="Times New Roman" w:cs="Times New Roman"/>
          <w:sz w:val="24"/>
          <w:szCs w:val="24"/>
        </w:rPr>
        <w:t xml:space="preserve"> to correct the </w:t>
      </w:r>
      <w:r w:rsidR="000901EC" w:rsidRPr="00556981">
        <w:rPr>
          <w:rFonts w:ascii="Times New Roman" w:hAnsi="Times New Roman" w:cs="Times New Roman"/>
          <w:sz w:val="24"/>
          <w:szCs w:val="24"/>
        </w:rPr>
        <w:t>effects of past disc</w:t>
      </w:r>
      <w:r w:rsidR="00AF1EFE" w:rsidRPr="00556981">
        <w:rPr>
          <w:rFonts w:ascii="Times New Roman" w:hAnsi="Times New Roman" w:cs="Times New Roman"/>
          <w:sz w:val="24"/>
          <w:szCs w:val="24"/>
        </w:rPr>
        <w:t>rimination.</w:t>
      </w:r>
      <w:r w:rsidR="00B34B5C" w:rsidRPr="00556981">
        <w:rPr>
          <w:rFonts w:ascii="Times New Roman" w:hAnsi="Times New Roman" w:cs="Times New Roman"/>
          <w:sz w:val="24"/>
          <w:szCs w:val="24"/>
        </w:rPr>
        <w:t xml:space="preserve"> Simply, affirmative </w:t>
      </w:r>
      <w:r w:rsidR="00AE2353" w:rsidRPr="00556981">
        <w:rPr>
          <w:rFonts w:ascii="Times New Roman" w:hAnsi="Times New Roman" w:cs="Times New Roman"/>
          <w:sz w:val="24"/>
          <w:szCs w:val="24"/>
        </w:rPr>
        <w:t>action addresses discriminatory practices that have been long-standing in hiring processes, ultimately pr</w:t>
      </w:r>
      <w:r w:rsidR="00526AF8" w:rsidRPr="00556981">
        <w:rPr>
          <w:rFonts w:ascii="Times New Roman" w:hAnsi="Times New Roman" w:cs="Times New Roman"/>
          <w:sz w:val="24"/>
          <w:szCs w:val="24"/>
        </w:rPr>
        <w:t xml:space="preserve">omoting diversity; </w:t>
      </w:r>
      <w:r w:rsidR="00EE73CC" w:rsidRPr="00556981">
        <w:rPr>
          <w:rFonts w:ascii="Times New Roman" w:hAnsi="Times New Roman" w:cs="Times New Roman"/>
          <w:sz w:val="24"/>
          <w:szCs w:val="24"/>
        </w:rPr>
        <w:t>overcoming gender and racial disparities</w:t>
      </w:r>
      <w:r w:rsidR="00526AF8" w:rsidRPr="00556981">
        <w:rPr>
          <w:rFonts w:ascii="Times New Roman" w:hAnsi="Times New Roman" w:cs="Times New Roman"/>
          <w:sz w:val="24"/>
          <w:szCs w:val="24"/>
        </w:rPr>
        <w:t xml:space="preserve"> in workplaces</w:t>
      </w:r>
      <w:r w:rsidR="000901EC" w:rsidRPr="005569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4CCD" w:rsidRPr="00556981" w:rsidRDefault="00623C24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3C5CDD" w:rsidRPr="00556981">
        <w:rPr>
          <w:rFonts w:ascii="Times New Roman" w:hAnsi="Times New Roman" w:cs="Times New Roman"/>
          <w:sz w:val="24"/>
          <w:szCs w:val="24"/>
        </w:rPr>
        <w:t>Based</w:t>
      </w:r>
      <w:r w:rsidRPr="00556981">
        <w:rPr>
          <w:rFonts w:ascii="Times New Roman" w:hAnsi="Times New Roman" w:cs="Times New Roman"/>
          <w:sz w:val="24"/>
          <w:szCs w:val="24"/>
        </w:rPr>
        <w:t xml:space="preserve"> on</w:t>
      </w:r>
      <w:r w:rsidR="001547A8" w:rsidRPr="00556981">
        <w:rPr>
          <w:rFonts w:ascii="Times New Roman" w:hAnsi="Times New Roman" w:cs="Times New Roman"/>
          <w:sz w:val="24"/>
          <w:szCs w:val="24"/>
        </w:rPr>
        <w:t xml:space="preserve"> the articles, it is notable </w:t>
      </w:r>
      <w:r w:rsidRPr="00556981">
        <w:rPr>
          <w:rFonts w:ascii="Times New Roman" w:hAnsi="Times New Roman" w:cs="Times New Roman"/>
          <w:sz w:val="24"/>
          <w:szCs w:val="24"/>
        </w:rPr>
        <w:t xml:space="preserve">that affirmative action is a vital tool in organizations for fostering diversity, considering </w:t>
      </w:r>
      <w:r w:rsidR="001547A8" w:rsidRPr="00556981">
        <w:rPr>
          <w:rFonts w:ascii="Times New Roman" w:hAnsi="Times New Roman" w:cs="Times New Roman"/>
          <w:sz w:val="24"/>
          <w:szCs w:val="24"/>
        </w:rPr>
        <w:t xml:space="preserve">it </w:t>
      </w:r>
      <w:r w:rsidRPr="00556981">
        <w:rPr>
          <w:rFonts w:ascii="Times New Roman" w:hAnsi="Times New Roman" w:cs="Times New Roman"/>
          <w:sz w:val="24"/>
          <w:szCs w:val="24"/>
        </w:rPr>
        <w:t xml:space="preserve">serves to </w:t>
      </w:r>
      <w:r w:rsidR="003C5CDD" w:rsidRPr="00556981">
        <w:rPr>
          <w:rFonts w:ascii="Times New Roman" w:hAnsi="Times New Roman" w:cs="Times New Roman"/>
          <w:sz w:val="24"/>
          <w:szCs w:val="24"/>
        </w:rPr>
        <w:t xml:space="preserve">rectify </w:t>
      </w:r>
      <w:r w:rsidRPr="00556981">
        <w:rPr>
          <w:rFonts w:ascii="Times New Roman" w:hAnsi="Times New Roman" w:cs="Times New Roman"/>
          <w:sz w:val="24"/>
          <w:szCs w:val="24"/>
        </w:rPr>
        <w:t xml:space="preserve">continued </w:t>
      </w:r>
      <w:r w:rsidR="003C5CDD" w:rsidRPr="00556981">
        <w:rPr>
          <w:rFonts w:ascii="Times New Roman" w:hAnsi="Times New Roman" w:cs="Times New Roman"/>
          <w:sz w:val="24"/>
          <w:szCs w:val="24"/>
        </w:rPr>
        <w:t xml:space="preserve">marginalization and exclusion. </w:t>
      </w:r>
      <w:r w:rsidR="00741261" w:rsidRPr="00556981">
        <w:rPr>
          <w:rFonts w:ascii="Times New Roman" w:hAnsi="Times New Roman" w:cs="Times New Roman"/>
          <w:sz w:val="24"/>
          <w:szCs w:val="24"/>
        </w:rPr>
        <w:t xml:space="preserve">The articles sufficient evidence that </w:t>
      </w:r>
      <w:r w:rsidR="00931F18" w:rsidRPr="00556981">
        <w:rPr>
          <w:rFonts w:ascii="Times New Roman" w:hAnsi="Times New Roman" w:cs="Times New Roman"/>
          <w:sz w:val="24"/>
          <w:szCs w:val="24"/>
        </w:rPr>
        <w:t>show' that tradition policies</w:t>
      </w:r>
      <w:r w:rsidR="00741261" w:rsidRPr="00556981">
        <w:rPr>
          <w:rFonts w:ascii="Times New Roman" w:hAnsi="Times New Roman" w:cs="Times New Roman"/>
          <w:sz w:val="24"/>
          <w:szCs w:val="24"/>
        </w:rPr>
        <w:t xml:space="preserve"> of selection exclude</w:t>
      </w:r>
      <w:r w:rsidR="00931F18" w:rsidRPr="00556981">
        <w:rPr>
          <w:rFonts w:ascii="Times New Roman" w:hAnsi="Times New Roman" w:cs="Times New Roman"/>
          <w:sz w:val="24"/>
          <w:szCs w:val="24"/>
        </w:rPr>
        <w:t xml:space="preserve"> people of </w:t>
      </w:r>
      <w:r w:rsidR="00931F18" w:rsidRPr="00556981">
        <w:rPr>
          <w:rFonts w:ascii="Times New Roman" w:hAnsi="Times New Roman" w:cs="Times New Roman"/>
          <w:sz w:val="24"/>
          <w:szCs w:val="24"/>
        </w:rPr>
        <w:lastRenderedPageBreak/>
        <w:t xml:space="preserve">color and </w:t>
      </w:r>
      <w:r w:rsidR="00173B03" w:rsidRPr="00556981">
        <w:rPr>
          <w:rFonts w:ascii="Times New Roman" w:hAnsi="Times New Roman" w:cs="Times New Roman"/>
          <w:sz w:val="24"/>
          <w:szCs w:val="24"/>
        </w:rPr>
        <w:t xml:space="preserve">women, hence affirmative action’s objective is to ensure there is </w:t>
      </w:r>
      <w:r w:rsidR="00741261" w:rsidRPr="00556981">
        <w:rPr>
          <w:rFonts w:ascii="Times New Roman" w:hAnsi="Times New Roman" w:cs="Times New Roman"/>
          <w:sz w:val="24"/>
          <w:szCs w:val="24"/>
        </w:rPr>
        <w:t>a level playing field</w:t>
      </w:r>
      <w:r w:rsidR="00173B03" w:rsidRPr="00556981">
        <w:rPr>
          <w:rFonts w:ascii="Times New Roman" w:hAnsi="Times New Roman" w:cs="Times New Roman"/>
          <w:sz w:val="24"/>
          <w:szCs w:val="24"/>
        </w:rPr>
        <w:t xml:space="preserve"> workplace setting for these types of marginalized groups. </w:t>
      </w:r>
      <w:r w:rsidR="007A65F7" w:rsidRPr="005569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C61" w:rsidRPr="00556981" w:rsidRDefault="00623C24" w:rsidP="00D9308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981">
        <w:rPr>
          <w:rFonts w:ascii="Times New Roman" w:hAnsi="Times New Roman" w:cs="Times New Roman"/>
          <w:b/>
          <w:sz w:val="24"/>
          <w:szCs w:val="24"/>
        </w:rPr>
        <w:t>Evaluation</w:t>
      </w:r>
    </w:p>
    <w:p w:rsidR="00B90E43" w:rsidRPr="00556981" w:rsidRDefault="00623C24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6981">
        <w:rPr>
          <w:rFonts w:ascii="Times New Roman" w:hAnsi="Times New Roman" w:cs="Times New Roman"/>
          <w:sz w:val="24"/>
          <w:szCs w:val="24"/>
        </w:rPr>
        <w:t>In</w:t>
      </w:r>
      <w:r w:rsidR="00E9055E" w:rsidRPr="00556981">
        <w:rPr>
          <w:rFonts w:ascii="Times New Roman" w:hAnsi="Times New Roman" w:cs="Times New Roman"/>
          <w:sz w:val="24"/>
          <w:szCs w:val="24"/>
        </w:rPr>
        <w:t xml:space="preserve">-depth analysis of the articles </w:t>
      </w:r>
      <w:r w:rsidR="00913E82" w:rsidRPr="00556981">
        <w:rPr>
          <w:rFonts w:ascii="Times New Roman" w:hAnsi="Times New Roman" w:cs="Times New Roman"/>
          <w:sz w:val="24"/>
          <w:szCs w:val="24"/>
        </w:rPr>
        <w:t>demonstrates</w:t>
      </w:r>
      <w:r w:rsidR="00E9055E" w:rsidRPr="00556981">
        <w:rPr>
          <w:rFonts w:ascii="Times New Roman" w:hAnsi="Times New Roman" w:cs="Times New Roman"/>
          <w:sz w:val="24"/>
          <w:szCs w:val="24"/>
        </w:rPr>
        <w:t xml:space="preserve"> that a</w:t>
      </w:r>
      <w:r w:rsidR="00F73C61" w:rsidRPr="00556981">
        <w:rPr>
          <w:rFonts w:ascii="Times New Roman" w:hAnsi="Times New Roman" w:cs="Times New Roman"/>
          <w:sz w:val="24"/>
          <w:szCs w:val="24"/>
        </w:rPr>
        <w:t xml:space="preserve">ffirmative action is a very noble </w:t>
      </w:r>
      <w:r w:rsidRPr="00556981">
        <w:rPr>
          <w:rFonts w:ascii="Times New Roman" w:hAnsi="Times New Roman" w:cs="Times New Roman"/>
          <w:sz w:val="24"/>
          <w:szCs w:val="24"/>
        </w:rPr>
        <w:t xml:space="preserve">policy in </w:t>
      </w:r>
      <w:r w:rsidR="00913E82" w:rsidRPr="00556981">
        <w:rPr>
          <w:rFonts w:ascii="Times New Roman" w:hAnsi="Times New Roman" w:cs="Times New Roman"/>
          <w:sz w:val="24"/>
          <w:szCs w:val="24"/>
        </w:rPr>
        <w:t>comparison t</w:t>
      </w:r>
      <w:r w:rsidRPr="00556981">
        <w:rPr>
          <w:rFonts w:ascii="Times New Roman" w:hAnsi="Times New Roman" w:cs="Times New Roman"/>
          <w:sz w:val="24"/>
          <w:szCs w:val="24"/>
        </w:rPr>
        <w:t>o other approaches o</w:t>
      </w:r>
      <w:r w:rsidR="00913E82" w:rsidRPr="00556981">
        <w:rPr>
          <w:rFonts w:ascii="Times New Roman" w:hAnsi="Times New Roman" w:cs="Times New Roman"/>
          <w:sz w:val="24"/>
          <w:szCs w:val="24"/>
        </w:rPr>
        <w:t>rganizations employs to eliminate or reduce discrimination</w:t>
      </w:r>
      <w:r w:rsidRPr="00556981">
        <w:rPr>
          <w:rFonts w:ascii="Times New Roman" w:hAnsi="Times New Roman" w:cs="Times New Roman"/>
          <w:sz w:val="24"/>
          <w:szCs w:val="24"/>
        </w:rPr>
        <w:t xml:space="preserve">, </w:t>
      </w:r>
      <w:r w:rsidR="00125D97" w:rsidRPr="00556981">
        <w:rPr>
          <w:rFonts w:ascii="Times New Roman" w:hAnsi="Times New Roman" w:cs="Times New Roman"/>
          <w:sz w:val="24"/>
          <w:szCs w:val="24"/>
        </w:rPr>
        <w:t xml:space="preserve">particularly when evaluated based on </w:t>
      </w:r>
      <w:r w:rsidR="00A41F3F" w:rsidRPr="00556981">
        <w:rPr>
          <w:rFonts w:ascii="Times New Roman" w:hAnsi="Times New Roman" w:cs="Times New Roman"/>
          <w:sz w:val="24"/>
          <w:szCs w:val="24"/>
        </w:rPr>
        <w:t xml:space="preserve">who benefits from the outcome. </w:t>
      </w:r>
      <w:r w:rsidR="00BD0528" w:rsidRPr="00556981">
        <w:rPr>
          <w:rFonts w:ascii="Times New Roman" w:hAnsi="Times New Roman" w:cs="Times New Roman"/>
          <w:sz w:val="24"/>
          <w:szCs w:val="24"/>
        </w:rPr>
        <w:t>Kennedy (2015) a</w:t>
      </w:r>
      <w:r w:rsidR="00A41F3F" w:rsidRPr="00556981">
        <w:rPr>
          <w:rFonts w:ascii="Times New Roman" w:hAnsi="Times New Roman" w:cs="Times New Roman"/>
          <w:sz w:val="24"/>
          <w:szCs w:val="24"/>
        </w:rPr>
        <w:t xml:space="preserve">rgues that </w:t>
      </w:r>
      <w:r w:rsidR="00BD0528" w:rsidRPr="00556981">
        <w:rPr>
          <w:rFonts w:ascii="Times New Roman" w:hAnsi="Times New Roman" w:cs="Times New Roman"/>
          <w:sz w:val="24"/>
          <w:szCs w:val="24"/>
        </w:rPr>
        <w:t xml:space="preserve">when organizations </w:t>
      </w:r>
      <w:r w:rsidR="00A41F3F" w:rsidRPr="00556981">
        <w:rPr>
          <w:rFonts w:ascii="Times New Roman" w:hAnsi="Times New Roman" w:cs="Times New Roman"/>
          <w:sz w:val="24"/>
          <w:szCs w:val="24"/>
        </w:rPr>
        <w:t>adopt</w:t>
      </w:r>
      <w:r w:rsidR="00BD0528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F97A39" w:rsidRPr="00556981">
        <w:rPr>
          <w:rFonts w:ascii="Times New Roman" w:hAnsi="Times New Roman" w:cs="Times New Roman"/>
          <w:sz w:val="24"/>
          <w:szCs w:val="24"/>
        </w:rPr>
        <w:t xml:space="preserve">affirmative action </w:t>
      </w:r>
      <w:r w:rsidRPr="00556981">
        <w:rPr>
          <w:rFonts w:ascii="Times New Roman" w:hAnsi="Times New Roman" w:cs="Times New Roman"/>
          <w:sz w:val="24"/>
          <w:szCs w:val="24"/>
        </w:rPr>
        <w:t xml:space="preserve">programs </w:t>
      </w:r>
      <w:r w:rsidR="0027263E" w:rsidRPr="00556981">
        <w:rPr>
          <w:rFonts w:ascii="Times New Roman" w:hAnsi="Times New Roman" w:cs="Times New Roman"/>
          <w:sz w:val="24"/>
          <w:szCs w:val="24"/>
        </w:rPr>
        <w:t>they increase their aptness in</w:t>
      </w:r>
      <w:r w:rsidRPr="00556981">
        <w:rPr>
          <w:rFonts w:ascii="Times New Roman" w:hAnsi="Times New Roman" w:cs="Times New Roman"/>
          <w:sz w:val="24"/>
          <w:szCs w:val="24"/>
        </w:rPr>
        <w:t xml:space="preserve"> detect</w:t>
      </w:r>
      <w:r w:rsidR="0027263E" w:rsidRPr="00556981">
        <w:rPr>
          <w:rFonts w:ascii="Times New Roman" w:hAnsi="Times New Roman" w:cs="Times New Roman"/>
          <w:sz w:val="24"/>
          <w:szCs w:val="24"/>
        </w:rPr>
        <w:t>ing</w:t>
      </w:r>
      <w:r w:rsidR="00E10CDE" w:rsidRPr="00556981">
        <w:rPr>
          <w:rFonts w:ascii="Times New Roman" w:hAnsi="Times New Roman" w:cs="Times New Roman"/>
          <w:sz w:val="24"/>
          <w:szCs w:val="24"/>
        </w:rPr>
        <w:t xml:space="preserve"> blatant discrimination</w:t>
      </w:r>
      <w:r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405971" w:rsidRPr="00556981">
        <w:rPr>
          <w:rFonts w:ascii="Times New Roman" w:hAnsi="Times New Roman" w:cs="Times New Roman"/>
          <w:sz w:val="24"/>
          <w:szCs w:val="24"/>
        </w:rPr>
        <w:t>and thereby addressing the biases, ultimately improving organizational performance.</w:t>
      </w:r>
      <w:r w:rsidR="00A16631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494459" w:rsidRPr="00556981">
        <w:rPr>
          <w:rFonts w:ascii="Times New Roman" w:hAnsi="Times New Roman" w:cs="Times New Roman"/>
          <w:sz w:val="24"/>
          <w:szCs w:val="24"/>
        </w:rPr>
        <w:t>Nevertheless</w:t>
      </w:r>
      <w:r w:rsidR="00A16631" w:rsidRPr="00556981">
        <w:rPr>
          <w:rFonts w:ascii="Times New Roman" w:hAnsi="Times New Roman" w:cs="Times New Roman"/>
          <w:sz w:val="24"/>
          <w:szCs w:val="24"/>
        </w:rPr>
        <w:t>,</w:t>
      </w:r>
      <w:r w:rsidR="00494459" w:rsidRPr="00556981">
        <w:rPr>
          <w:rFonts w:ascii="Times New Roman" w:hAnsi="Times New Roman" w:cs="Times New Roman"/>
          <w:sz w:val="24"/>
          <w:szCs w:val="24"/>
        </w:rPr>
        <w:t xml:space="preserve"> the articles fail to show </w:t>
      </w:r>
      <w:r w:rsidR="00A16631" w:rsidRPr="00556981">
        <w:rPr>
          <w:rFonts w:ascii="Times New Roman" w:hAnsi="Times New Roman" w:cs="Times New Roman"/>
          <w:sz w:val="24"/>
          <w:szCs w:val="24"/>
        </w:rPr>
        <w:t xml:space="preserve">how affirmative action can be integrated in such a way that </w:t>
      </w:r>
      <w:r w:rsidR="00494459" w:rsidRPr="00556981">
        <w:rPr>
          <w:rFonts w:ascii="Times New Roman" w:hAnsi="Times New Roman" w:cs="Times New Roman"/>
          <w:sz w:val="24"/>
          <w:szCs w:val="24"/>
        </w:rPr>
        <w:t xml:space="preserve">it does not </w:t>
      </w:r>
      <w:r w:rsidR="0032669B" w:rsidRPr="00556981">
        <w:rPr>
          <w:rFonts w:ascii="Times New Roman" w:hAnsi="Times New Roman" w:cs="Times New Roman"/>
          <w:sz w:val="24"/>
          <w:szCs w:val="24"/>
        </w:rPr>
        <w:t>undermine its</w:t>
      </w:r>
      <w:r w:rsidR="00A16631" w:rsidRPr="00556981">
        <w:rPr>
          <w:rFonts w:ascii="Times New Roman" w:hAnsi="Times New Roman" w:cs="Times New Roman"/>
          <w:sz w:val="24"/>
          <w:szCs w:val="24"/>
        </w:rPr>
        <w:t xml:space="preserve"> intended </w:t>
      </w:r>
      <w:r w:rsidR="004A32AE" w:rsidRPr="00556981">
        <w:rPr>
          <w:rFonts w:ascii="Times New Roman" w:hAnsi="Times New Roman" w:cs="Times New Roman"/>
          <w:sz w:val="24"/>
          <w:szCs w:val="24"/>
        </w:rPr>
        <w:t xml:space="preserve">recipients (targeted beneficiaries) </w:t>
      </w:r>
      <w:r w:rsidR="0032669B" w:rsidRPr="00556981">
        <w:rPr>
          <w:rFonts w:ascii="Times New Roman" w:hAnsi="Times New Roman" w:cs="Times New Roman"/>
          <w:sz w:val="24"/>
          <w:szCs w:val="24"/>
        </w:rPr>
        <w:t xml:space="preserve">predominantly by </w:t>
      </w:r>
      <w:r w:rsidR="00E22528" w:rsidRPr="00556981">
        <w:rPr>
          <w:rFonts w:ascii="Times New Roman" w:hAnsi="Times New Roman" w:cs="Times New Roman"/>
          <w:sz w:val="24"/>
          <w:szCs w:val="24"/>
        </w:rPr>
        <w:t>encouraging</w:t>
      </w:r>
      <w:r w:rsidR="00A16631" w:rsidRPr="00556981">
        <w:rPr>
          <w:rFonts w:ascii="Times New Roman" w:hAnsi="Times New Roman" w:cs="Times New Roman"/>
          <w:sz w:val="24"/>
          <w:szCs w:val="24"/>
        </w:rPr>
        <w:t xml:space="preserve"> the stereotype that those w</w:t>
      </w:r>
      <w:r w:rsidR="00A86652" w:rsidRPr="00556981">
        <w:rPr>
          <w:rFonts w:ascii="Times New Roman" w:hAnsi="Times New Roman" w:cs="Times New Roman"/>
          <w:sz w:val="24"/>
          <w:szCs w:val="24"/>
        </w:rPr>
        <w:t>ho are reliant on</w:t>
      </w:r>
      <w:r w:rsidR="0032669B" w:rsidRPr="00556981">
        <w:rPr>
          <w:rFonts w:ascii="Times New Roman" w:hAnsi="Times New Roman" w:cs="Times New Roman"/>
          <w:sz w:val="24"/>
          <w:szCs w:val="24"/>
        </w:rPr>
        <w:t xml:space="preserve"> the </w:t>
      </w:r>
      <w:r w:rsidR="000816B8" w:rsidRPr="00556981">
        <w:rPr>
          <w:rFonts w:ascii="Times New Roman" w:hAnsi="Times New Roman" w:cs="Times New Roman"/>
          <w:sz w:val="24"/>
          <w:szCs w:val="24"/>
        </w:rPr>
        <w:t xml:space="preserve">affirmative action </w:t>
      </w:r>
      <w:r w:rsidR="0032669B" w:rsidRPr="00556981">
        <w:rPr>
          <w:rFonts w:ascii="Times New Roman" w:hAnsi="Times New Roman" w:cs="Times New Roman"/>
          <w:sz w:val="24"/>
          <w:szCs w:val="24"/>
        </w:rPr>
        <w:t>policy can</w:t>
      </w:r>
      <w:r w:rsidR="00A16631" w:rsidRPr="00556981">
        <w:rPr>
          <w:rFonts w:ascii="Times New Roman" w:hAnsi="Times New Roman" w:cs="Times New Roman"/>
          <w:sz w:val="24"/>
          <w:szCs w:val="24"/>
        </w:rPr>
        <w:t xml:space="preserve">not </w:t>
      </w:r>
      <w:r w:rsidR="0032669B" w:rsidRPr="00556981">
        <w:rPr>
          <w:rFonts w:ascii="Times New Roman" w:hAnsi="Times New Roman" w:cs="Times New Roman"/>
          <w:sz w:val="24"/>
          <w:szCs w:val="24"/>
        </w:rPr>
        <w:t>thrive independently</w:t>
      </w:r>
      <w:r w:rsidR="00D109C2" w:rsidRPr="00556981">
        <w:rPr>
          <w:rFonts w:ascii="Times New Roman" w:hAnsi="Times New Roman" w:cs="Times New Roman"/>
          <w:sz w:val="24"/>
          <w:szCs w:val="24"/>
        </w:rPr>
        <w:t xml:space="preserve"> (</w:t>
      </w:r>
      <w:r w:rsidR="00D109C2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Leslie, Mayer &amp; Kravitz, 2014)</w:t>
      </w:r>
      <w:r w:rsidR="0032669B" w:rsidRPr="005569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6D4E" w:rsidRPr="00556981" w:rsidRDefault="00623C24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6981">
        <w:rPr>
          <w:rFonts w:ascii="Times New Roman" w:hAnsi="Times New Roman" w:cs="Times New Roman"/>
          <w:sz w:val="24"/>
          <w:szCs w:val="24"/>
        </w:rPr>
        <w:t>Conse</w:t>
      </w:r>
      <w:r w:rsidRPr="00556981">
        <w:rPr>
          <w:rFonts w:ascii="Times New Roman" w:hAnsi="Times New Roman" w:cs="Times New Roman"/>
          <w:sz w:val="24"/>
          <w:szCs w:val="24"/>
        </w:rPr>
        <w:t>quently, the articles, argue that</w:t>
      </w:r>
      <w:r w:rsidR="004237F5" w:rsidRPr="00556981">
        <w:rPr>
          <w:rFonts w:ascii="Times New Roman" w:hAnsi="Times New Roman" w:cs="Times New Roman"/>
          <w:sz w:val="24"/>
          <w:szCs w:val="24"/>
        </w:rPr>
        <w:t xml:space="preserve"> affirmative action is a vital tool for enhancing</w:t>
      </w:r>
      <w:r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A628DF" w:rsidRPr="00556981">
        <w:rPr>
          <w:rFonts w:ascii="Times New Roman" w:hAnsi="Times New Roman" w:cs="Times New Roman"/>
          <w:sz w:val="24"/>
          <w:szCs w:val="24"/>
        </w:rPr>
        <w:t>assimilation</w:t>
      </w:r>
      <w:r w:rsidRPr="00556981">
        <w:rPr>
          <w:rFonts w:ascii="Times New Roman" w:hAnsi="Times New Roman" w:cs="Times New Roman"/>
          <w:sz w:val="24"/>
          <w:szCs w:val="24"/>
        </w:rPr>
        <w:t xml:space="preserve"> and fa</w:t>
      </w:r>
      <w:r w:rsidR="004237F5" w:rsidRPr="00556981">
        <w:rPr>
          <w:rFonts w:ascii="Times New Roman" w:hAnsi="Times New Roman" w:cs="Times New Roman"/>
          <w:sz w:val="24"/>
          <w:szCs w:val="24"/>
        </w:rPr>
        <w:t xml:space="preserve">irness in employment, primarily </w:t>
      </w:r>
      <w:r w:rsidRPr="00556981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4237F5" w:rsidRPr="00556981">
        <w:rPr>
          <w:rFonts w:ascii="Times New Roman" w:hAnsi="Times New Roman" w:cs="Times New Roman"/>
          <w:sz w:val="24"/>
          <w:szCs w:val="24"/>
        </w:rPr>
        <w:t>functions</w:t>
      </w:r>
      <w:r w:rsidRPr="00556981">
        <w:rPr>
          <w:rFonts w:ascii="Times New Roman" w:hAnsi="Times New Roman" w:cs="Times New Roman"/>
          <w:sz w:val="24"/>
          <w:szCs w:val="24"/>
        </w:rPr>
        <w:t xml:space="preserve"> as a </w:t>
      </w:r>
      <w:r w:rsidR="00A628DF" w:rsidRPr="00556981">
        <w:rPr>
          <w:rFonts w:ascii="Times New Roman" w:hAnsi="Times New Roman" w:cs="Times New Roman"/>
          <w:sz w:val="24"/>
          <w:szCs w:val="24"/>
        </w:rPr>
        <w:t>preemptive</w:t>
      </w:r>
      <w:r w:rsidRPr="00556981">
        <w:rPr>
          <w:rFonts w:ascii="Times New Roman" w:hAnsi="Times New Roman" w:cs="Times New Roman"/>
          <w:sz w:val="24"/>
          <w:szCs w:val="24"/>
        </w:rPr>
        <w:t xml:space="preserve"> monitoring </w:t>
      </w:r>
      <w:r w:rsidR="00F465A3" w:rsidRPr="00556981">
        <w:rPr>
          <w:rFonts w:ascii="Times New Roman" w:hAnsi="Times New Roman" w:cs="Times New Roman"/>
          <w:sz w:val="24"/>
          <w:szCs w:val="24"/>
        </w:rPr>
        <w:t>strategy</w:t>
      </w:r>
      <w:r w:rsidR="00EB6BBE" w:rsidRPr="0055698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B6BBE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Hideg</w:t>
      </w:r>
      <w:proofErr w:type="spellEnd"/>
      <w:r w:rsidR="00EB6BBE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Ferris, 2017)</w:t>
      </w:r>
      <w:r w:rsidRPr="00556981">
        <w:rPr>
          <w:rFonts w:ascii="Times New Roman" w:hAnsi="Times New Roman" w:cs="Times New Roman"/>
          <w:sz w:val="24"/>
          <w:szCs w:val="24"/>
        </w:rPr>
        <w:t>.</w:t>
      </w:r>
      <w:r w:rsidR="001D48D9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731960" w:rsidRPr="00556981">
        <w:rPr>
          <w:rFonts w:ascii="Times New Roman" w:hAnsi="Times New Roman" w:cs="Times New Roman"/>
          <w:sz w:val="24"/>
          <w:szCs w:val="24"/>
        </w:rPr>
        <w:t xml:space="preserve">By promoting the assimilability of </w:t>
      </w:r>
      <w:r w:rsidR="005D5309" w:rsidRPr="00556981">
        <w:rPr>
          <w:rFonts w:ascii="Times New Roman" w:hAnsi="Times New Roman" w:cs="Times New Roman"/>
          <w:sz w:val="24"/>
          <w:szCs w:val="24"/>
        </w:rPr>
        <w:t>women and minorities into workplace environments</w:t>
      </w:r>
      <w:r w:rsidR="00770BF4" w:rsidRPr="00556981">
        <w:rPr>
          <w:rFonts w:ascii="Times New Roman" w:hAnsi="Times New Roman" w:cs="Times New Roman"/>
          <w:sz w:val="24"/>
          <w:szCs w:val="24"/>
        </w:rPr>
        <w:t xml:space="preserve">, equal employment opportunities that will serve to enhance the living standards of </w:t>
      </w:r>
      <w:r w:rsidR="00101B3A" w:rsidRPr="00556981">
        <w:rPr>
          <w:rFonts w:ascii="Times New Roman" w:hAnsi="Times New Roman" w:cs="Times New Roman"/>
          <w:sz w:val="24"/>
          <w:szCs w:val="24"/>
        </w:rPr>
        <w:t>these groups are</w:t>
      </w:r>
      <w:r w:rsidR="00770BF4" w:rsidRPr="00556981">
        <w:rPr>
          <w:rFonts w:ascii="Times New Roman" w:hAnsi="Times New Roman" w:cs="Times New Roman"/>
          <w:sz w:val="24"/>
          <w:szCs w:val="24"/>
        </w:rPr>
        <w:t xml:space="preserve"> realized. </w:t>
      </w:r>
      <w:r w:rsidR="00731960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101B3A" w:rsidRPr="00556981">
        <w:rPr>
          <w:rFonts w:ascii="Times New Roman" w:hAnsi="Times New Roman" w:cs="Times New Roman"/>
          <w:sz w:val="24"/>
          <w:szCs w:val="24"/>
        </w:rPr>
        <w:t>Also, adoption of Affirmative action increases</w:t>
      </w:r>
      <w:r w:rsidR="00B033B4" w:rsidRPr="00556981">
        <w:rPr>
          <w:rFonts w:ascii="Times New Roman" w:hAnsi="Times New Roman" w:cs="Times New Roman"/>
          <w:sz w:val="24"/>
          <w:szCs w:val="24"/>
        </w:rPr>
        <w:t xml:space="preserve"> functional diversity</w:t>
      </w:r>
      <w:r w:rsidR="002E4ABD" w:rsidRPr="00556981">
        <w:rPr>
          <w:rFonts w:ascii="Times New Roman" w:hAnsi="Times New Roman" w:cs="Times New Roman"/>
          <w:sz w:val="24"/>
          <w:szCs w:val="24"/>
        </w:rPr>
        <w:t xml:space="preserve">. It is argued that </w:t>
      </w:r>
      <w:r w:rsidR="00851622" w:rsidRPr="00556981">
        <w:rPr>
          <w:rFonts w:ascii="Times New Roman" w:hAnsi="Times New Roman" w:cs="Times New Roman"/>
          <w:sz w:val="24"/>
          <w:szCs w:val="24"/>
        </w:rPr>
        <w:t>increasing functional diversity alongside merit-based hiring i</w:t>
      </w:r>
      <w:r w:rsidR="00101B3A" w:rsidRPr="00556981">
        <w:rPr>
          <w:rFonts w:ascii="Times New Roman" w:hAnsi="Times New Roman" w:cs="Times New Roman"/>
          <w:sz w:val="24"/>
          <w:szCs w:val="24"/>
        </w:rPr>
        <w:t>mprove</w:t>
      </w:r>
      <w:r w:rsidR="00851622" w:rsidRPr="00556981">
        <w:rPr>
          <w:rFonts w:ascii="Times New Roman" w:hAnsi="Times New Roman" w:cs="Times New Roman"/>
          <w:sz w:val="24"/>
          <w:szCs w:val="24"/>
        </w:rPr>
        <w:t>s</w:t>
      </w:r>
      <w:r w:rsidR="00101B3A" w:rsidRPr="00556981">
        <w:rPr>
          <w:rFonts w:ascii="Times New Roman" w:hAnsi="Times New Roman" w:cs="Times New Roman"/>
          <w:sz w:val="24"/>
          <w:szCs w:val="24"/>
        </w:rPr>
        <w:t xml:space="preserve"> organizational performance</w:t>
      </w:r>
      <w:r w:rsidR="00851622" w:rsidRPr="00556981">
        <w:rPr>
          <w:rFonts w:ascii="Times New Roman" w:hAnsi="Times New Roman" w:cs="Times New Roman"/>
          <w:sz w:val="24"/>
          <w:szCs w:val="24"/>
        </w:rPr>
        <w:t>.</w:t>
      </w:r>
      <w:r w:rsidR="001305E3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1D48D9" w:rsidRPr="00556981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2D2A8F" w:rsidRPr="00556981">
        <w:rPr>
          <w:rFonts w:ascii="Times New Roman" w:hAnsi="Times New Roman" w:cs="Times New Roman"/>
          <w:sz w:val="24"/>
          <w:szCs w:val="24"/>
        </w:rPr>
        <w:t>article</w:t>
      </w:r>
      <w:r w:rsidR="00345BBB" w:rsidRPr="00556981">
        <w:rPr>
          <w:rFonts w:ascii="Times New Roman" w:hAnsi="Times New Roman" w:cs="Times New Roman"/>
          <w:sz w:val="24"/>
          <w:szCs w:val="24"/>
        </w:rPr>
        <w:t>s</w:t>
      </w:r>
      <w:r w:rsidR="001D48D9" w:rsidRPr="00556981">
        <w:rPr>
          <w:rFonts w:ascii="Times New Roman" w:hAnsi="Times New Roman" w:cs="Times New Roman"/>
          <w:sz w:val="24"/>
          <w:szCs w:val="24"/>
        </w:rPr>
        <w:t xml:space="preserve"> fail t</w:t>
      </w:r>
      <w:r w:rsidR="00C90E2C" w:rsidRPr="00556981">
        <w:rPr>
          <w:rFonts w:ascii="Times New Roman" w:hAnsi="Times New Roman" w:cs="Times New Roman"/>
          <w:sz w:val="24"/>
          <w:szCs w:val="24"/>
        </w:rPr>
        <w:t xml:space="preserve">o highlight on how </w:t>
      </w:r>
      <w:r w:rsidRPr="00556981">
        <w:rPr>
          <w:rFonts w:ascii="Times New Roman" w:hAnsi="Times New Roman" w:cs="Times New Roman"/>
          <w:sz w:val="24"/>
          <w:szCs w:val="24"/>
        </w:rPr>
        <w:t xml:space="preserve">affirmative action policies </w:t>
      </w:r>
      <w:r w:rsidR="002D2A8F" w:rsidRPr="00556981">
        <w:rPr>
          <w:rFonts w:ascii="Times New Roman" w:hAnsi="Times New Roman" w:cs="Times New Roman"/>
          <w:sz w:val="24"/>
          <w:szCs w:val="24"/>
        </w:rPr>
        <w:t xml:space="preserve">can be </w:t>
      </w:r>
      <w:r w:rsidR="00345BBB" w:rsidRPr="00556981">
        <w:rPr>
          <w:rFonts w:ascii="Times New Roman" w:hAnsi="Times New Roman" w:cs="Times New Roman"/>
          <w:sz w:val="24"/>
          <w:szCs w:val="24"/>
        </w:rPr>
        <w:t xml:space="preserve">effectively </w:t>
      </w:r>
      <w:r w:rsidR="002D2A8F" w:rsidRPr="00556981">
        <w:rPr>
          <w:rFonts w:ascii="Times New Roman" w:hAnsi="Times New Roman" w:cs="Times New Roman"/>
          <w:sz w:val="24"/>
          <w:szCs w:val="24"/>
        </w:rPr>
        <w:t xml:space="preserve">adopted in organizations </w:t>
      </w:r>
      <w:r w:rsidRPr="00556981">
        <w:rPr>
          <w:rFonts w:ascii="Times New Roman" w:hAnsi="Times New Roman" w:cs="Times New Roman"/>
          <w:sz w:val="24"/>
          <w:szCs w:val="24"/>
        </w:rPr>
        <w:t xml:space="preserve">in </w:t>
      </w:r>
      <w:r w:rsidR="002D2A8F" w:rsidRPr="00556981">
        <w:rPr>
          <w:rFonts w:ascii="Times New Roman" w:hAnsi="Times New Roman" w:cs="Times New Roman"/>
          <w:sz w:val="24"/>
          <w:szCs w:val="24"/>
        </w:rPr>
        <w:t>to</w:t>
      </w:r>
      <w:r w:rsidR="00C90E2C" w:rsidRPr="00556981">
        <w:rPr>
          <w:rFonts w:ascii="Times New Roman" w:hAnsi="Times New Roman" w:cs="Times New Roman"/>
          <w:sz w:val="24"/>
          <w:szCs w:val="24"/>
        </w:rPr>
        <w:t xml:space="preserve"> enhance </w:t>
      </w:r>
      <w:r w:rsidR="0044685B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partisan</w:t>
      </w:r>
      <w:r w:rsidR="00C90E2C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treatment to </w:t>
      </w:r>
      <w:r w:rsidR="0044685B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women and minority factions</w:t>
      </w:r>
      <w:r w:rsidR="00C90E2C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D48D9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2D2A8F" w:rsidRPr="00556981">
        <w:rPr>
          <w:rFonts w:ascii="Times New Roman" w:hAnsi="Times New Roman" w:cs="Times New Roman"/>
          <w:sz w:val="24"/>
          <w:szCs w:val="24"/>
        </w:rPr>
        <w:t xml:space="preserve">without necessarily </w:t>
      </w:r>
      <w:r w:rsidR="0044685B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underminin</w:t>
      </w:r>
      <w:r w:rsidR="00C001D9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g regulatory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fairness </w:t>
      </w:r>
      <w:r w:rsidR="00C001D9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codes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C001D9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regular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treatment</w:t>
      </w:r>
      <w:r w:rsidR="00F71E35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(Jain, Sloane &amp; Horwitz, 2015)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3707C" w:rsidRPr="00556981" w:rsidRDefault="00623C24" w:rsidP="00D9308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981">
        <w:rPr>
          <w:rFonts w:ascii="Times New Roman" w:hAnsi="Times New Roman" w:cs="Times New Roman"/>
          <w:b/>
          <w:sz w:val="24"/>
          <w:szCs w:val="24"/>
        </w:rPr>
        <w:t>Extension</w:t>
      </w:r>
    </w:p>
    <w:p w:rsidR="00741A3A" w:rsidRPr="00556981" w:rsidRDefault="00623C24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6981">
        <w:rPr>
          <w:rFonts w:ascii="Times New Roman" w:hAnsi="Times New Roman" w:cs="Times New Roman"/>
          <w:sz w:val="24"/>
          <w:szCs w:val="24"/>
        </w:rPr>
        <w:lastRenderedPageBreak/>
        <w:t xml:space="preserve">The articles demonstrate that </w:t>
      </w:r>
      <w:r w:rsidR="00926AC6" w:rsidRPr="00556981">
        <w:rPr>
          <w:rFonts w:ascii="Times New Roman" w:hAnsi="Times New Roman" w:cs="Times New Roman"/>
          <w:sz w:val="24"/>
          <w:szCs w:val="24"/>
        </w:rPr>
        <w:t>adopting an</w:t>
      </w:r>
      <w:r w:rsidRPr="00556981">
        <w:rPr>
          <w:rFonts w:ascii="Times New Roman" w:hAnsi="Times New Roman" w:cs="Times New Roman"/>
          <w:sz w:val="24"/>
          <w:szCs w:val="24"/>
        </w:rPr>
        <w:t xml:space="preserve"> affirmative action policy in</w:t>
      </w:r>
      <w:r w:rsidR="00926AC6" w:rsidRPr="00556981">
        <w:rPr>
          <w:rFonts w:ascii="Times New Roman" w:hAnsi="Times New Roman" w:cs="Times New Roman"/>
          <w:sz w:val="24"/>
          <w:szCs w:val="24"/>
        </w:rPr>
        <w:t xml:space="preserve"> organizations is not always </w:t>
      </w:r>
      <w:r w:rsidR="00E07DA3" w:rsidRPr="00556981">
        <w:rPr>
          <w:rFonts w:ascii="Times New Roman" w:hAnsi="Times New Roman" w:cs="Times New Roman"/>
          <w:sz w:val="24"/>
          <w:szCs w:val="24"/>
        </w:rPr>
        <w:t>adequate</w:t>
      </w:r>
      <w:r w:rsidR="00926AC6" w:rsidRPr="00556981">
        <w:rPr>
          <w:rFonts w:ascii="Times New Roman" w:hAnsi="Times New Roman" w:cs="Times New Roman"/>
          <w:sz w:val="24"/>
          <w:szCs w:val="24"/>
        </w:rPr>
        <w:t xml:space="preserve"> in helping</w:t>
      </w:r>
      <w:r w:rsidR="00A21CAF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E07DA3" w:rsidRPr="00556981">
        <w:rPr>
          <w:rFonts w:ascii="Times New Roman" w:hAnsi="Times New Roman" w:cs="Times New Roman"/>
          <w:sz w:val="24"/>
          <w:szCs w:val="24"/>
        </w:rPr>
        <w:t>companie</w:t>
      </w:r>
      <w:r w:rsidR="00926AC6" w:rsidRPr="00556981">
        <w:rPr>
          <w:rFonts w:ascii="Times New Roman" w:hAnsi="Times New Roman" w:cs="Times New Roman"/>
          <w:sz w:val="24"/>
          <w:szCs w:val="24"/>
        </w:rPr>
        <w:t xml:space="preserve">s </w:t>
      </w:r>
      <w:r w:rsidR="00E07DA3" w:rsidRPr="00556981">
        <w:rPr>
          <w:rFonts w:ascii="Times New Roman" w:hAnsi="Times New Roman" w:cs="Times New Roman"/>
          <w:sz w:val="24"/>
          <w:szCs w:val="24"/>
        </w:rPr>
        <w:t>realize</w:t>
      </w:r>
      <w:r w:rsidRPr="00556981">
        <w:rPr>
          <w:rFonts w:ascii="Times New Roman" w:hAnsi="Times New Roman" w:cs="Times New Roman"/>
          <w:sz w:val="24"/>
          <w:szCs w:val="24"/>
        </w:rPr>
        <w:t xml:space="preserve"> th</w:t>
      </w:r>
      <w:r w:rsidR="00926AC6" w:rsidRPr="00556981">
        <w:rPr>
          <w:rFonts w:ascii="Times New Roman" w:hAnsi="Times New Roman" w:cs="Times New Roman"/>
          <w:sz w:val="24"/>
          <w:szCs w:val="24"/>
        </w:rPr>
        <w:t xml:space="preserve">eir goals of diversity. </w:t>
      </w:r>
      <w:r w:rsidR="00361308" w:rsidRPr="00556981">
        <w:rPr>
          <w:rFonts w:ascii="Times New Roman" w:hAnsi="Times New Roman" w:cs="Times New Roman"/>
          <w:sz w:val="24"/>
          <w:szCs w:val="24"/>
        </w:rPr>
        <w:t xml:space="preserve"> Thus,</w:t>
      </w:r>
      <w:r w:rsidR="0093544F" w:rsidRPr="00556981">
        <w:rPr>
          <w:rFonts w:ascii="Times New Roman" w:hAnsi="Times New Roman" w:cs="Times New Roman"/>
          <w:sz w:val="24"/>
          <w:szCs w:val="24"/>
        </w:rPr>
        <w:t xml:space="preserve"> there is a need </w:t>
      </w:r>
      <w:r w:rsidR="00A90880" w:rsidRPr="00556981">
        <w:rPr>
          <w:rFonts w:ascii="Times New Roman" w:hAnsi="Times New Roman" w:cs="Times New Roman"/>
          <w:sz w:val="24"/>
          <w:szCs w:val="24"/>
        </w:rPr>
        <w:t>to devote</w:t>
      </w:r>
      <w:r w:rsidR="00361308" w:rsidRPr="00556981">
        <w:rPr>
          <w:rFonts w:ascii="Times New Roman" w:hAnsi="Times New Roman" w:cs="Times New Roman"/>
          <w:sz w:val="24"/>
          <w:szCs w:val="24"/>
        </w:rPr>
        <w:t xml:space="preserve"> to the apt</w:t>
      </w:r>
      <w:r w:rsidR="001E4929" w:rsidRPr="00556981">
        <w:rPr>
          <w:rFonts w:ascii="Times New Roman" w:hAnsi="Times New Roman" w:cs="Times New Roman"/>
          <w:sz w:val="24"/>
          <w:szCs w:val="24"/>
        </w:rPr>
        <w:t xml:space="preserve"> implementation of the policy in order to realize significant outcomes.</w:t>
      </w:r>
      <w:r w:rsidR="002736EB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7D664F" w:rsidRPr="00556981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045758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Klarsfeld, Booysen, Roper &amp; Tatli, (2014) </w:t>
      </w:r>
      <w:r w:rsidR="00045758" w:rsidRPr="00556981">
        <w:rPr>
          <w:rFonts w:ascii="Times New Roman" w:hAnsi="Times New Roman" w:cs="Times New Roman"/>
          <w:sz w:val="24"/>
          <w:szCs w:val="24"/>
        </w:rPr>
        <w:t>argue</w:t>
      </w:r>
      <w:r w:rsidR="007C2C75" w:rsidRPr="00556981">
        <w:rPr>
          <w:rFonts w:ascii="Times New Roman" w:hAnsi="Times New Roman" w:cs="Times New Roman"/>
          <w:sz w:val="24"/>
          <w:szCs w:val="24"/>
        </w:rPr>
        <w:t xml:space="preserve"> that organizations can a</w:t>
      </w:r>
      <w:r w:rsidR="007D664F" w:rsidRPr="00556981">
        <w:rPr>
          <w:rFonts w:ascii="Times New Roman" w:hAnsi="Times New Roman" w:cs="Times New Roman"/>
          <w:sz w:val="24"/>
          <w:szCs w:val="24"/>
        </w:rPr>
        <w:t xml:space="preserve">chieve their goals of diversity if </w:t>
      </w:r>
      <w:r w:rsidR="00B56CB9" w:rsidRPr="00556981">
        <w:rPr>
          <w:rFonts w:ascii="Times New Roman" w:hAnsi="Times New Roman" w:cs="Times New Roman"/>
          <w:sz w:val="24"/>
          <w:szCs w:val="24"/>
        </w:rPr>
        <w:t xml:space="preserve">the affirmative action policies are endorsed by </w:t>
      </w:r>
      <w:r w:rsidR="007D664F" w:rsidRPr="00556981">
        <w:rPr>
          <w:rFonts w:ascii="Times New Roman" w:hAnsi="Times New Roman" w:cs="Times New Roman"/>
          <w:sz w:val="24"/>
          <w:szCs w:val="24"/>
        </w:rPr>
        <w:t xml:space="preserve">executive </w:t>
      </w:r>
      <w:r w:rsidR="00B56CB9" w:rsidRPr="00556981">
        <w:rPr>
          <w:rFonts w:ascii="Times New Roman" w:hAnsi="Times New Roman" w:cs="Times New Roman"/>
          <w:sz w:val="24"/>
          <w:szCs w:val="24"/>
        </w:rPr>
        <w:t xml:space="preserve">level in organizations. </w:t>
      </w:r>
    </w:p>
    <w:p w:rsidR="00741A3A" w:rsidRPr="00556981" w:rsidRDefault="00623C24" w:rsidP="00D9308D">
      <w:pPr>
        <w:pStyle w:val="text6730font2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ind w:left="195"/>
        <w:textAlignment w:val="baseline"/>
        <w:rPr>
          <w:rStyle w:val="text6730font2"/>
        </w:rPr>
      </w:pPr>
      <w:r w:rsidRPr="00556981">
        <w:rPr>
          <w:rStyle w:val="text6730font2"/>
        </w:rPr>
        <w:t>Where does the research need to go?</w:t>
      </w:r>
    </w:p>
    <w:p w:rsidR="00AA5264" w:rsidRPr="00556981" w:rsidRDefault="00623C24" w:rsidP="00556981">
      <w:pPr>
        <w:pStyle w:val="text6730font21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shd w:val="clear" w:color="auto" w:fill="FFFFFF"/>
        </w:rPr>
      </w:pPr>
      <w:r w:rsidRPr="00556981">
        <w:t xml:space="preserve">Further </w:t>
      </w:r>
      <w:r w:rsidR="00413C16" w:rsidRPr="00556981">
        <w:t>resear</w:t>
      </w:r>
      <w:r w:rsidR="000C313C" w:rsidRPr="00556981">
        <w:t>ch should focus on investigating whether</w:t>
      </w:r>
      <w:r w:rsidR="00413C16" w:rsidRPr="00556981">
        <w:t xml:space="preserve"> different </w:t>
      </w:r>
      <w:r w:rsidR="000C313C" w:rsidRPr="00556981">
        <w:t>demographic</w:t>
      </w:r>
      <w:r w:rsidR="00413C16" w:rsidRPr="00556981">
        <w:t xml:space="preserve"> </w:t>
      </w:r>
      <w:r w:rsidR="00287E33" w:rsidRPr="00556981">
        <w:t xml:space="preserve">models </w:t>
      </w:r>
      <w:r w:rsidRPr="00556981">
        <w:rPr>
          <w:shd w:val="clear" w:color="auto" w:fill="FFFFFF"/>
        </w:rPr>
        <w:t xml:space="preserve">support </w:t>
      </w:r>
      <w:r w:rsidRPr="00556981">
        <w:rPr>
          <w:shd w:val="clear" w:color="auto" w:fill="FFFFFF"/>
        </w:rPr>
        <w:t>affirmative action by their demographic attributes</w:t>
      </w:r>
      <w:r w:rsidR="005803FD" w:rsidRPr="00556981">
        <w:rPr>
          <w:shd w:val="clear" w:color="auto" w:fill="FFFFFF"/>
        </w:rPr>
        <w:t>.</w:t>
      </w:r>
      <w:r w:rsidR="00926CF9" w:rsidRPr="00556981">
        <w:rPr>
          <w:shd w:val="clear" w:color="auto" w:fill="FFFFFF"/>
        </w:rPr>
        <w:t xml:space="preserve"> </w:t>
      </w:r>
      <w:r w:rsidR="00B51F9A" w:rsidRPr="00556981">
        <w:rPr>
          <w:shd w:val="clear" w:color="auto" w:fill="FFFFFF"/>
        </w:rPr>
        <w:t xml:space="preserve">Also, since </w:t>
      </w:r>
      <w:r w:rsidR="00B51F9A" w:rsidRPr="00556981">
        <w:t xml:space="preserve">attitudes toward affirmative action </w:t>
      </w:r>
      <w:r w:rsidR="00075A89" w:rsidRPr="00556981">
        <w:t>differ</w:t>
      </w:r>
      <w:r w:rsidR="00B51F9A" w:rsidRPr="00556981">
        <w:t xml:space="preserve"> as a fu</w:t>
      </w:r>
      <w:r w:rsidR="00075A89" w:rsidRPr="00556981">
        <w:t xml:space="preserve">nction of how the </w:t>
      </w:r>
      <w:r w:rsidR="001A45D5" w:rsidRPr="00556981">
        <w:t>affirmative policy</w:t>
      </w:r>
      <w:r w:rsidR="00075A89" w:rsidRPr="00556981">
        <w:t xml:space="preserve"> is </w:t>
      </w:r>
      <w:r w:rsidR="00B51F9A" w:rsidRPr="00556981">
        <w:t xml:space="preserve">understood, there is a need for </w:t>
      </w:r>
      <w:r w:rsidR="00986E25" w:rsidRPr="00556981">
        <w:t xml:space="preserve">future </w:t>
      </w:r>
      <w:r w:rsidR="00075A89" w:rsidRPr="00556981">
        <w:t xml:space="preserve">research </w:t>
      </w:r>
      <w:r w:rsidR="00263346" w:rsidRPr="00556981">
        <w:t xml:space="preserve">to determine what </w:t>
      </w:r>
      <w:r w:rsidR="00986E25" w:rsidRPr="00556981">
        <w:t xml:space="preserve">factors </w:t>
      </w:r>
      <w:r w:rsidR="009C6CAE" w:rsidRPr="00556981">
        <w:t>drive</w:t>
      </w:r>
      <w:r w:rsidR="00986E25" w:rsidRPr="00556981">
        <w:t xml:space="preserve"> attitudes toward affirmative action. </w:t>
      </w:r>
      <w:r w:rsidR="00263346" w:rsidRPr="00556981">
        <w:rPr>
          <w:shd w:val="clear" w:color="auto" w:fill="FFFFFF"/>
        </w:rPr>
        <w:t>The findings from such studies will be significant in helping organizations to design programs for employee acceptance of affirmative action programs</w:t>
      </w:r>
      <w:r w:rsidR="00A75957" w:rsidRPr="00556981">
        <w:rPr>
          <w:shd w:val="clear" w:color="auto" w:fill="FFFFFF"/>
        </w:rPr>
        <w:t xml:space="preserve"> (</w:t>
      </w:r>
      <w:proofErr w:type="spellStart"/>
      <w:r w:rsidR="00A75957" w:rsidRPr="00556981">
        <w:rPr>
          <w:shd w:val="clear" w:color="auto" w:fill="FFFFFF"/>
        </w:rPr>
        <w:t>Broadnax</w:t>
      </w:r>
      <w:proofErr w:type="spellEnd"/>
      <w:r w:rsidR="00A75957" w:rsidRPr="00556981">
        <w:rPr>
          <w:shd w:val="clear" w:color="auto" w:fill="FFFFFF"/>
        </w:rPr>
        <w:t>, 2018)</w:t>
      </w:r>
      <w:r w:rsidR="00263346" w:rsidRPr="00556981">
        <w:rPr>
          <w:shd w:val="clear" w:color="auto" w:fill="FFFFFF"/>
        </w:rPr>
        <w:t>.</w:t>
      </w:r>
    </w:p>
    <w:p w:rsidR="00263346" w:rsidRPr="00556981" w:rsidRDefault="00623C24" w:rsidP="00D9308D">
      <w:pPr>
        <w:pStyle w:val="text6730font2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ind w:left="195"/>
        <w:textAlignment w:val="baseline"/>
        <w:rPr>
          <w:rStyle w:val="text6730font2"/>
        </w:rPr>
      </w:pPr>
      <w:r w:rsidRPr="00556981">
        <w:rPr>
          <w:rStyle w:val="text6730font2"/>
        </w:rPr>
        <w:t>What are the unanswered question</w:t>
      </w:r>
      <w:r w:rsidRPr="00556981">
        <w:rPr>
          <w:rStyle w:val="text6730font2"/>
        </w:rPr>
        <w:t>s that should be addressed?</w:t>
      </w:r>
    </w:p>
    <w:p w:rsidR="00263346" w:rsidRPr="00556981" w:rsidRDefault="00623C24" w:rsidP="00D9308D">
      <w:pPr>
        <w:tabs>
          <w:tab w:val="left" w:pos="10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56981">
        <w:rPr>
          <w:rStyle w:val="text6730font2"/>
          <w:rFonts w:ascii="Times New Roman" w:hAnsi="Times New Roman" w:cs="Times New Roman"/>
          <w:sz w:val="24"/>
          <w:szCs w:val="24"/>
        </w:rPr>
        <w:tab/>
      </w:r>
      <w:r w:rsidR="00252E84" w:rsidRPr="00556981">
        <w:rPr>
          <w:rStyle w:val="text6730font2"/>
          <w:rFonts w:ascii="Times New Roman" w:hAnsi="Times New Roman" w:cs="Times New Roman"/>
          <w:sz w:val="24"/>
          <w:szCs w:val="24"/>
        </w:rPr>
        <w:t xml:space="preserve">Based on the articles, it is certain that </w:t>
      </w:r>
      <w:r w:rsidR="00252E84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notion behind Affirmative Action policy is to </w:t>
      </w:r>
      <w:r w:rsidR="00C05AF4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promote</w:t>
      </w:r>
      <w:r w:rsidR="00252E84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interactions across people of </w:t>
      </w:r>
      <w:r w:rsidR="00C05AF4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diverse backgrounds</w:t>
      </w:r>
      <w:r w:rsidR="00252E84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64F66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decreasing </w:t>
      </w:r>
      <w:r w:rsidR="00252E84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stereotypes against </w:t>
      </w:r>
      <w:r w:rsidR="00364F66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women and minority groups ultimately addressing </w:t>
      </w:r>
      <w:r w:rsidR="00252E84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discrimination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Gu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, McFerran, Aquino &amp; Kim, 2014)</w:t>
      </w:r>
      <w:r w:rsidR="00364F66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However, several unanswered questions need to be addressed for affirmative action to achieve its goal. Such </w:t>
      </w:r>
      <w:r w:rsidR="00C12856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questions include; is</w:t>
      </w:r>
      <w:r w:rsidR="00935320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35320" w:rsidRPr="00556981">
        <w:rPr>
          <w:rFonts w:ascii="Times New Roman" w:hAnsi="Times New Roman" w:cs="Times New Roman"/>
          <w:sz w:val="24"/>
          <w:szCs w:val="24"/>
        </w:rPr>
        <w:t>affirmative action only restricted to recruitment?</w:t>
      </w:r>
      <w:r w:rsidR="00E15FEB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16ED5" w:rsidRPr="00556981">
        <w:rPr>
          <w:rFonts w:ascii="Times New Roman" w:hAnsi="Times New Roman" w:cs="Times New Roman"/>
          <w:sz w:val="24"/>
          <w:szCs w:val="24"/>
        </w:rPr>
        <w:t xml:space="preserve">Do members of the preferred group need assistance only to overcome the barrier to recruitment, and then encounter a level playing field? </w:t>
      </w:r>
      <w:r w:rsidR="009E116A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Can</w:t>
      </w:r>
      <w:r w:rsidR="00A83CF8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policy</w:t>
      </w:r>
      <w:r w:rsidR="00E15FEB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4D72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affect</w:t>
      </w:r>
      <w:r w:rsidR="00E15FEB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4D72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them even after that? If </w:t>
      </w:r>
      <w:r w:rsidR="009E116A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 are </w:t>
      </w:r>
      <w:r w:rsidR="00224D72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impacts</w:t>
      </w:r>
      <w:r w:rsidR="00E15FEB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persist, are they all positive? For how long and how are they </w:t>
      </w:r>
      <w:r w:rsidR="00B33DBC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proliferated</w:t>
      </w:r>
      <w:r w:rsidR="00E15FEB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741A3A" w:rsidRPr="00556981" w:rsidRDefault="00623C24" w:rsidP="00D9308D">
      <w:pPr>
        <w:pStyle w:val="text6730font2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ind w:left="195"/>
        <w:textAlignment w:val="baseline"/>
      </w:pPr>
      <w:r w:rsidRPr="00556981">
        <w:rPr>
          <w:rStyle w:val="text6730font2"/>
        </w:rPr>
        <w:t>What are the implications for the field?</w:t>
      </w:r>
    </w:p>
    <w:p w:rsidR="00EC4CCD" w:rsidRPr="00556981" w:rsidRDefault="00623C24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6981">
        <w:rPr>
          <w:rFonts w:ascii="Times New Roman" w:hAnsi="Times New Roman" w:cs="Times New Roman"/>
          <w:sz w:val="24"/>
          <w:szCs w:val="24"/>
        </w:rPr>
        <w:lastRenderedPageBreak/>
        <w:t xml:space="preserve">Close analyses of </w:t>
      </w:r>
      <w:r w:rsidR="00AF2C95" w:rsidRPr="00556981">
        <w:rPr>
          <w:rFonts w:ascii="Times New Roman" w:hAnsi="Times New Roman" w:cs="Times New Roman"/>
          <w:sz w:val="24"/>
          <w:szCs w:val="24"/>
        </w:rPr>
        <w:t xml:space="preserve">theoretical and practical </w:t>
      </w:r>
      <w:r w:rsidRPr="00556981">
        <w:rPr>
          <w:rFonts w:ascii="Times New Roman" w:hAnsi="Times New Roman" w:cs="Times New Roman"/>
          <w:sz w:val="24"/>
          <w:szCs w:val="24"/>
        </w:rPr>
        <w:t>affirmative actio</w:t>
      </w:r>
      <w:r w:rsidR="00AF2C95" w:rsidRPr="00556981">
        <w:rPr>
          <w:rFonts w:ascii="Times New Roman" w:hAnsi="Times New Roman" w:cs="Times New Roman"/>
          <w:sz w:val="24"/>
          <w:szCs w:val="24"/>
        </w:rPr>
        <w:t>n</w:t>
      </w:r>
      <w:r w:rsidR="00C652E7" w:rsidRPr="00556981">
        <w:rPr>
          <w:rFonts w:ascii="Times New Roman" w:hAnsi="Times New Roman" w:cs="Times New Roman"/>
          <w:sz w:val="24"/>
          <w:szCs w:val="24"/>
        </w:rPr>
        <w:t xml:space="preserve"> shades more light and awareness regarding </w:t>
      </w:r>
      <w:r w:rsidR="005B157B" w:rsidRPr="00556981">
        <w:rPr>
          <w:rFonts w:ascii="Times New Roman" w:hAnsi="Times New Roman" w:cs="Times New Roman"/>
          <w:sz w:val="24"/>
          <w:szCs w:val="24"/>
        </w:rPr>
        <w:t xml:space="preserve">individuals' </w:t>
      </w:r>
      <w:r w:rsidRPr="00556981">
        <w:rPr>
          <w:rFonts w:ascii="Times New Roman" w:hAnsi="Times New Roman" w:cs="Times New Roman"/>
          <w:sz w:val="24"/>
          <w:szCs w:val="24"/>
        </w:rPr>
        <w:t xml:space="preserve">behavior in </w:t>
      </w:r>
      <w:r w:rsidR="005B157B" w:rsidRPr="00556981">
        <w:rPr>
          <w:rFonts w:ascii="Times New Roman" w:hAnsi="Times New Roman" w:cs="Times New Roman"/>
          <w:sz w:val="24"/>
          <w:szCs w:val="24"/>
        </w:rPr>
        <w:t>structures</w:t>
      </w:r>
      <w:r w:rsidRPr="00556981">
        <w:rPr>
          <w:rFonts w:ascii="Times New Roman" w:hAnsi="Times New Roman" w:cs="Times New Roman"/>
          <w:sz w:val="24"/>
          <w:szCs w:val="24"/>
        </w:rPr>
        <w:t xml:space="preserve"> of</w:t>
      </w:r>
      <w:r w:rsidR="005B157B" w:rsidRPr="00556981">
        <w:rPr>
          <w:rFonts w:ascii="Times New Roman" w:hAnsi="Times New Roman" w:cs="Times New Roman"/>
          <w:sz w:val="24"/>
          <w:szCs w:val="24"/>
        </w:rPr>
        <w:t xml:space="preserve"> social inequality. </w:t>
      </w:r>
      <w:r w:rsidR="003E560E" w:rsidRPr="00556981">
        <w:rPr>
          <w:rFonts w:ascii="Times New Roman" w:hAnsi="Times New Roman" w:cs="Times New Roman"/>
          <w:sz w:val="24"/>
          <w:szCs w:val="24"/>
        </w:rPr>
        <w:t xml:space="preserve">First, </w:t>
      </w:r>
      <w:r w:rsidR="00AA15F7" w:rsidRPr="00556981">
        <w:rPr>
          <w:rFonts w:ascii="Times New Roman" w:hAnsi="Times New Roman" w:cs="Times New Roman"/>
          <w:sz w:val="24"/>
          <w:szCs w:val="24"/>
        </w:rPr>
        <w:t>responses</w:t>
      </w:r>
      <w:r w:rsidR="003E560E" w:rsidRPr="00556981">
        <w:rPr>
          <w:rFonts w:ascii="Times New Roman" w:hAnsi="Times New Roman" w:cs="Times New Roman"/>
          <w:sz w:val="24"/>
          <w:szCs w:val="24"/>
        </w:rPr>
        <w:t xml:space="preserve"> to affirmative action are also </w:t>
      </w:r>
      <w:r w:rsidR="00AA15F7" w:rsidRPr="00556981">
        <w:rPr>
          <w:rFonts w:ascii="Times New Roman" w:hAnsi="Times New Roman" w:cs="Times New Roman"/>
          <w:sz w:val="24"/>
          <w:szCs w:val="24"/>
        </w:rPr>
        <w:t xml:space="preserve">acclimatized by an individual’s </w:t>
      </w:r>
      <w:r w:rsidR="006F7111" w:rsidRPr="00556981">
        <w:rPr>
          <w:rFonts w:ascii="Times New Roman" w:hAnsi="Times New Roman" w:cs="Times New Roman"/>
          <w:sz w:val="24"/>
          <w:szCs w:val="24"/>
        </w:rPr>
        <w:t>attitude</w:t>
      </w:r>
      <w:r w:rsidR="003E560E" w:rsidRPr="00556981">
        <w:rPr>
          <w:rFonts w:ascii="Times New Roman" w:hAnsi="Times New Roman" w:cs="Times New Roman"/>
          <w:sz w:val="24"/>
          <w:szCs w:val="24"/>
        </w:rPr>
        <w:t xml:space="preserve"> on society. It is in this perspective, </w:t>
      </w:r>
      <w:r w:rsidR="006F7111" w:rsidRPr="00556981">
        <w:rPr>
          <w:rFonts w:ascii="Times New Roman" w:hAnsi="Times New Roman" w:cs="Times New Roman"/>
          <w:sz w:val="24"/>
          <w:szCs w:val="24"/>
        </w:rPr>
        <w:t>e</w:t>
      </w:r>
      <w:r w:rsidR="003E560E" w:rsidRPr="00556981">
        <w:rPr>
          <w:rFonts w:ascii="Times New Roman" w:hAnsi="Times New Roman" w:cs="Times New Roman"/>
          <w:sz w:val="24"/>
          <w:szCs w:val="24"/>
        </w:rPr>
        <w:t xml:space="preserve">ven when </w:t>
      </w:r>
      <w:r w:rsidR="00D52ED9" w:rsidRPr="00556981">
        <w:rPr>
          <w:rFonts w:ascii="Times New Roman" w:hAnsi="Times New Roman" w:cs="Times New Roman"/>
          <w:sz w:val="24"/>
          <w:szCs w:val="24"/>
        </w:rPr>
        <w:t>circumstances encompass</w:t>
      </w:r>
      <w:r w:rsidR="003E560E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905FC3" w:rsidRPr="00556981">
        <w:rPr>
          <w:rFonts w:ascii="Times New Roman" w:hAnsi="Times New Roman" w:cs="Times New Roman"/>
          <w:sz w:val="24"/>
          <w:szCs w:val="24"/>
        </w:rPr>
        <w:t>inequity; individuals</w:t>
      </w:r>
      <w:r w:rsidR="00941D81" w:rsidRPr="00556981">
        <w:rPr>
          <w:rFonts w:ascii="Times New Roman" w:hAnsi="Times New Roman" w:cs="Times New Roman"/>
          <w:sz w:val="24"/>
          <w:szCs w:val="24"/>
        </w:rPr>
        <w:t xml:space="preserve"> prefer to perceive</w:t>
      </w:r>
      <w:r w:rsidR="004058BA" w:rsidRPr="00556981">
        <w:rPr>
          <w:rFonts w:ascii="Times New Roman" w:hAnsi="Times New Roman" w:cs="Times New Roman"/>
          <w:sz w:val="24"/>
          <w:szCs w:val="24"/>
        </w:rPr>
        <w:t xml:space="preserve"> it </w:t>
      </w:r>
      <w:r w:rsidR="006F7111" w:rsidRPr="00556981">
        <w:rPr>
          <w:rFonts w:ascii="Times New Roman" w:hAnsi="Times New Roman" w:cs="Times New Roman"/>
          <w:sz w:val="24"/>
          <w:szCs w:val="24"/>
        </w:rPr>
        <w:t xml:space="preserve">as fair. Second, </w:t>
      </w:r>
      <w:r w:rsidR="00941D81" w:rsidRPr="00556981">
        <w:rPr>
          <w:rFonts w:ascii="Times New Roman" w:hAnsi="Times New Roman" w:cs="Times New Roman"/>
          <w:sz w:val="24"/>
          <w:szCs w:val="24"/>
        </w:rPr>
        <w:t xml:space="preserve">affirmative action sparks </w:t>
      </w:r>
      <w:r w:rsidR="008C7020" w:rsidRPr="00556981">
        <w:rPr>
          <w:rFonts w:ascii="Times New Roman" w:hAnsi="Times New Roman" w:cs="Times New Roman"/>
          <w:sz w:val="24"/>
          <w:szCs w:val="24"/>
        </w:rPr>
        <w:t>resistance, particularly from</w:t>
      </w:r>
      <w:r w:rsidR="00941D81" w:rsidRPr="00556981">
        <w:rPr>
          <w:rFonts w:ascii="Times New Roman" w:hAnsi="Times New Roman" w:cs="Times New Roman"/>
          <w:sz w:val="24"/>
          <w:szCs w:val="24"/>
        </w:rPr>
        <w:t xml:space="preserve"> those who benefit more from the status</w:t>
      </w:r>
      <w:r w:rsidR="008C7020" w:rsidRPr="00556981">
        <w:rPr>
          <w:rFonts w:ascii="Times New Roman" w:hAnsi="Times New Roman" w:cs="Times New Roman"/>
          <w:sz w:val="24"/>
          <w:szCs w:val="24"/>
        </w:rPr>
        <w:t xml:space="preserve">. </w:t>
      </w:r>
      <w:r w:rsidR="00403FEB" w:rsidRPr="00556981">
        <w:rPr>
          <w:rFonts w:ascii="Times New Roman" w:hAnsi="Times New Roman" w:cs="Times New Roman"/>
          <w:sz w:val="24"/>
          <w:szCs w:val="24"/>
        </w:rPr>
        <w:t>It is in this perspective that high-status</w:t>
      </w:r>
      <w:r w:rsidR="00D52ED9" w:rsidRPr="00556981">
        <w:rPr>
          <w:rFonts w:ascii="Times New Roman" w:hAnsi="Times New Roman" w:cs="Times New Roman"/>
          <w:sz w:val="24"/>
          <w:szCs w:val="24"/>
        </w:rPr>
        <w:t xml:space="preserve"> individuals struggle</w:t>
      </w:r>
      <w:r w:rsidR="001C7113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D52ED9" w:rsidRPr="00556981">
        <w:rPr>
          <w:rFonts w:ascii="Times New Roman" w:hAnsi="Times New Roman" w:cs="Times New Roman"/>
          <w:sz w:val="24"/>
          <w:szCs w:val="24"/>
        </w:rPr>
        <w:t>to recognize</w:t>
      </w:r>
      <w:r w:rsidR="003527F4" w:rsidRPr="00556981">
        <w:rPr>
          <w:rFonts w:ascii="Times New Roman" w:hAnsi="Times New Roman" w:cs="Times New Roman"/>
          <w:sz w:val="24"/>
          <w:szCs w:val="24"/>
        </w:rPr>
        <w:t xml:space="preserve"> discrimination/</w:t>
      </w:r>
      <w:r w:rsidR="0009185A" w:rsidRPr="00556981">
        <w:rPr>
          <w:rFonts w:ascii="Times New Roman" w:hAnsi="Times New Roman" w:cs="Times New Roman"/>
          <w:sz w:val="24"/>
          <w:szCs w:val="24"/>
        </w:rPr>
        <w:t>inequality because</w:t>
      </w:r>
      <w:r w:rsidR="00724711" w:rsidRPr="00556981">
        <w:rPr>
          <w:rFonts w:ascii="Times New Roman" w:hAnsi="Times New Roman" w:cs="Times New Roman"/>
          <w:sz w:val="24"/>
          <w:szCs w:val="24"/>
        </w:rPr>
        <w:t xml:space="preserve"> they </w:t>
      </w:r>
      <w:r w:rsidR="00864D70" w:rsidRPr="00556981">
        <w:rPr>
          <w:rFonts w:ascii="Times New Roman" w:hAnsi="Times New Roman" w:cs="Times New Roman"/>
          <w:sz w:val="24"/>
          <w:szCs w:val="24"/>
        </w:rPr>
        <w:t xml:space="preserve">want </w:t>
      </w:r>
      <w:r w:rsidR="001C7113" w:rsidRPr="00556981">
        <w:rPr>
          <w:rFonts w:ascii="Times New Roman" w:hAnsi="Times New Roman" w:cs="Times New Roman"/>
          <w:sz w:val="24"/>
          <w:szCs w:val="24"/>
        </w:rPr>
        <w:t xml:space="preserve">to </w:t>
      </w:r>
      <w:r w:rsidR="00864D70" w:rsidRPr="00556981">
        <w:rPr>
          <w:rFonts w:ascii="Times New Roman" w:hAnsi="Times New Roman" w:cs="Times New Roman"/>
          <w:sz w:val="24"/>
          <w:szCs w:val="24"/>
        </w:rPr>
        <w:t>reserve</w:t>
      </w:r>
      <w:r w:rsidR="001C7113" w:rsidRPr="00556981">
        <w:rPr>
          <w:rFonts w:ascii="Times New Roman" w:hAnsi="Times New Roman" w:cs="Times New Roman"/>
          <w:sz w:val="24"/>
          <w:szCs w:val="24"/>
        </w:rPr>
        <w:t xml:space="preserve"> the </w:t>
      </w:r>
      <w:r w:rsidR="00864D70" w:rsidRPr="00556981">
        <w:rPr>
          <w:rFonts w:ascii="Times New Roman" w:hAnsi="Times New Roman" w:cs="Times New Roman"/>
          <w:sz w:val="24"/>
          <w:szCs w:val="24"/>
        </w:rPr>
        <w:t>impression</w:t>
      </w:r>
      <w:r w:rsidR="001C7113" w:rsidRPr="00556981">
        <w:rPr>
          <w:rFonts w:ascii="Times New Roman" w:hAnsi="Times New Roman" w:cs="Times New Roman"/>
          <w:sz w:val="24"/>
          <w:szCs w:val="24"/>
        </w:rPr>
        <w:t xml:space="preserve"> of having </w:t>
      </w:r>
      <w:r w:rsidR="00864D70" w:rsidRPr="00556981">
        <w:rPr>
          <w:rFonts w:ascii="Times New Roman" w:hAnsi="Times New Roman" w:cs="Times New Roman"/>
          <w:sz w:val="24"/>
          <w:szCs w:val="24"/>
        </w:rPr>
        <w:t>justifiably</w:t>
      </w:r>
      <w:r w:rsidR="001C7113" w:rsidRPr="00556981">
        <w:rPr>
          <w:rFonts w:ascii="Times New Roman" w:hAnsi="Times New Roman" w:cs="Times New Roman"/>
          <w:sz w:val="24"/>
          <w:szCs w:val="24"/>
        </w:rPr>
        <w:t xml:space="preserve"> earned all their outcomes</w:t>
      </w:r>
      <w:r w:rsidR="00864D70" w:rsidRPr="00556981">
        <w:rPr>
          <w:rFonts w:ascii="Times New Roman" w:hAnsi="Times New Roman" w:cs="Times New Roman"/>
          <w:sz w:val="24"/>
          <w:szCs w:val="24"/>
        </w:rPr>
        <w:t>.</w:t>
      </w:r>
      <w:r w:rsidR="00C04215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4E753B" w:rsidRPr="00556981">
        <w:rPr>
          <w:rFonts w:ascii="Times New Roman" w:hAnsi="Times New Roman" w:cs="Times New Roman"/>
          <w:sz w:val="24"/>
          <w:szCs w:val="24"/>
        </w:rPr>
        <w:t>Finally,</w:t>
      </w:r>
      <w:r w:rsidR="00C04215" w:rsidRPr="00556981">
        <w:rPr>
          <w:rFonts w:ascii="Times New Roman" w:hAnsi="Times New Roman" w:cs="Times New Roman"/>
          <w:sz w:val="24"/>
          <w:szCs w:val="24"/>
        </w:rPr>
        <w:t xml:space="preserve"> </w:t>
      </w:r>
      <w:r w:rsidR="004E753B" w:rsidRPr="00556981">
        <w:rPr>
          <w:rFonts w:ascii="Times New Roman" w:hAnsi="Times New Roman" w:cs="Times New Roman"/>
          <w:sz w:val="24"/>
          <w:szCs w:val="24"/>
        </w:rPr>
        <w:t xml:space="preserve">the </w:t>
      </w:r>
      <w:r w:rsidR="00C04215" w:rsidRPr="00556981">
        <w:rPr>
          <w:rFonts w:ascii="Times New Roman" w:hAnsi="Times New Roman" w:cs="Times New Roman"/>
          <w:sz w:val="24"/>
          <w:szCs w:val="24"/>
        </w:rPr>
        <w:t xml:space="preserve">adoption of affirmative action in organizations brings with it changes in procedures which often appear to be unfair, even when the </w:t>
      </w:r>
      <w:r w:rsidR="004E753B" w:rsidRPr="00556981">
        <w:rPr>
          <w:rFonts w:ascii="Times New Roman" w:hAnsi="Times New Roman" w:cs="Times New Roman"/>
          <w:sz w:val="24"/>
          <w:szCs w:val="24"/>
        </w:rPr>
        <w:t>guidelines</w:t>
      </w:r>
      <w:r w:rsidR="00C04215" w:rsidRPr="00556981">
        <w:rPr>
          <w:rFonts w:ascii="Times New Roman" w:hAnsi="Times New Roman" w:cs="Times New Roman"/>
          <w:sz w:val="24"/>
          <w:szCs w:val="24"/>
        </w:rPr>
        <w:t xml:space="preserve"> that are being </w:t>
      </w:r>
      <w:r w:rsidR="004E753B" w:rsidRPr="00556981">
        <w:rPr>
          <w:rFonts w:ascii="Times New Roman" w:hAnsi="Times New Roman" w:cs="Times New Roman"/>
          <w:sz w:val="24"/>
          <w:szCs w:val="24"/>
        </w:rPr>
        <w:t>improved</w:t>
      </w:r>
      <w:r w:rsidR="001C58D1" w:rsidRPr="00556981">
        <w:rPr>
          <w:rFonts w:ascii="Times New Roman" w:hAnsi="Times New Roman" w:cs="Times New Roman"/>
          <w:sz w:val="24"/>
          <w:szCs w:val="24"/>
        </w:rPr>
        <w:t xml:space="preserve"> are themselves indiscriminate</w:t>
      </w:r>
      <w:r w:rsidR="0046148A" w:rsidRPr="00556981">
        <w:rPr>
          <w:rFonts w:ascii="Times New Roman" w:hAnsi="Times New Roman" w:cs="Times New Roman"/>
          <w:sz w:val="24"/>
          <w:szCs w:val="24"/>
        </w:rPr>
        <w:t xml:space="preserve"> (</w:t>
      </w:r>
      <w:r w:rsidR="0046148A"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Wilkins &amp; Wenger, 2014)</w:t>
      </w:r>
      <w:r w:rsidR="00C04215" w:rsidRPr="00556981">
        <w:rPr>
          <w:rFonts w:ascii="Times New Roman" w:hAnsi="Times New Roman" w:cs="Times New Roman"/>
          <w:sz w:val="24"/>
          <w:szCs w:val="24"/>
        </w:rPr>
        <w:t>.</w:t>
      </w:r>
    </w:p>
    <w:p w:rsidR="001224C4" w:rsidRPr="00556981" w:rsidRDefault="001224C4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981" w:rsidRPr="00556981" w:rsidRDefault="00556981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981" w:rsidRPr="00556981" w:rsidRDefault="00556981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981" w:rsidRPr="00556981" w:rsidRDefault="00556981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981" w:rsidRPr="00556981" w:rsidRDefault="00556981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981" w:rsidRPr="00556981" w:rsidRDefault="00556981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981" w:rsidRPr="00556981" w:rsidRDefault="00556981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981" w:rsidRPr="00556981" w:rsidRDefault="00556981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981" w:rsidRPr="00556981" w:rsidRDefault="00556981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981" w:rsidRPr="00556981" w:rsidRDefault="00556981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981" w:rsidRPr="00556981" w:rsidRDefault="00556981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981" w:rsidRPr="00556981" w:rsidRDefault="00556981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981" w:rsidRPr="00556981" w:rsidRDefault="00556981" w:rsidP="00D930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24C4" w:rsidRPr="00556981" w:rsidRDefault="00623C24" w:rsidP="00D930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698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224C4" w:rsidRPr="00556981" w:rsidRDefault="00623C24" w:rsidP="00D9308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Broadnax, W. (2018).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5569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Diversity and affirmative action in public service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Routledge.</w:t>
      </w:r>
      <w:proofErr w:type="gramEnd"/>
    </w:p>
    <w:p w:rsidR="001224C4" w:rsidRPr="00556981" w:rsidRDefault="00623C24" w:rsidP="00D9308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Gu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, J., McFerran, B., Aquino, K., &amp; Kim, T. G. (2014). What makes affirmative action</w:t>
      </w:r>
      <w:r w:rsidRPr="00556981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based hiring decisions seem (</w:t>
      </w: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fair? </w:t>
      </w: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test of an 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ideological explanation for fairness judgments.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569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Organizational Behavior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569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35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(5), 722-745.</w:t>
      </w:r>
    </w:p>
    <w:p w:rsidR="001224C4" w:rsidRPr="00556981" w:rsidRDefault="00623C24" w:rsidP="00D9308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Hideg, I., &amp; Ferris, D. L. (2017).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Dialectical thinking and fairness-based perspectives of affirmative action.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5569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Applied Psychology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569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102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(5), 782.</w:t>
      </w:r>
      <w:proofErr w:type="gramEnd"/>
    </w:p>
    <w:p w:rsidR="001224C4" w:rsidRPr="00556981" w:rsidRDefault="00623C24" w:rsidP="00D9308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J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ain, H. C., Sloane, P., &amp; Horwitz, F. (2015).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569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Employment Equity and Affirmative Action: An International Comparison: An International Comparison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Routledge.</w:t>
      </w:r>
      <w:proofErr w:type="gramEnd"/>
    </w:p>
    <w:p w:rsidR="001224C4" w:rsidRPr="00556981" w:rsidRDefault="00623C24" w:rsidP="00D9308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Kennedy, J. A. (2015). </w:t>
      </w: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An Assessment of Affirmative Action in Business.</w:t>
      </w:r>
      <w:proofErr w:type="gramEnd"/>
    </w:p>
    <w:p w:rsidR="001224C4" w:rsidRPr="00556981" w:rsidRDefault="00623C24" w:rsidP="00D9308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Klarsfeld, A., Booysen, L. 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A., Ng, E., Roper, I., &amp; Tatli, A. (Eds.).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(2014). </w:t>
      </w:r>
      <w:r w:rsidRPr="005569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9.78 E+ 12: Country Perspectives on Diversity and Equal Treatment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Edward Elgar Publishing.</w:t>
      </w:r>
      <w:proofErr w:type="gramEnd"/>
    </w:p>
    <w:p w:rsidR="001224C4" w:rsidRPr="00556981" w:rsidRDefault="00623C24" w:rsidP="00D9308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Leslie, L. M., Mayer, D. M., &amp; Kravitz, D. A. (2014).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stigma of affirmative action: a stereotyping-based theo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ry and meta-analytic test of the consequences for performance. </w:t>
      </w:r>
      <w:r w:rsidRPr="005569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Academy of Management Journal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569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57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(4), 964-989.</w:t>
      </w:r>
    </w:p>
    <w:p w:rsidR="001224C4" w:rsidRPr="00556981" w:rsidRDefault="00623C24" w:rsidP="00D9308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Wilkins, V. M., &amp; Wenger, J. B. (2014).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Belief in a just world and attitudes toward affirmative action.</w:t>
      </w:r>
      <w:proofErr w:type="gramEnd"/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569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Policy studies journal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5698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42</w:t>
      </w:r>
      <w:r w:rsidRPr="00556981">
        <w:rPr>
          <w:rFonts w:ascii="Times New Roman" w:hAnsi="Times New Roman" w:cs="Times New Roman"/>
          <w:sz w:val="24"/>
          <w:szCs w:val="24"/>
          <w:shd w:val="clear" w:color="auto" w:fill="FFFFFF"/>
        </w:rPr>
        <w:t>(3), 325-343.</w:t>
      </w:r>
    </w:p>
    <w:p w:rsidR="000A3659" w:rsidRPr="00556981" w:rsidRDefault="000A3659" w:rsidP="00D9308D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0A3659" w:rsidRPr="00556981" w:rsidSect="00E8415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C24" w:rsidRDefault="00623C24">
      <w:pPr>
        <w:spacing w:after="0" w:line="240" w:lineRule="auto"/>
      </w:pPr>
      <w:r>
        <w:separator/>
      </w:r>
    </w:p>
  </w:endnote>
  <w:endnote w:type="continuationSeparator" w:id="0">
    <w:p w:rsidR="00623C24" w:rsidRDefault="00623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C24" w:rsidRDefault="00623C24">
      <w:pPr>
        <w:spacing w:after="0" w:line="240" w:lineRule="auto"/>
      </w:pPr>
      <w:r>
        <w:separator/>
      </w:r>
    </w:p>
  </w:footnote>
  <w:footnote w:type="continuationSeparator" w:id="0">
    <w:p w:rsidR="00623C24" w:rsidRDefault="00623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ED5" w:rsidRPr="0014436D" w:rsidRDefault="00623C2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4436D">
      <w:rPr>
        <w:rFonts w:ascii="Times New Roman" w:hAnsi="Times New Roman" w:cs="Times New Roman"/>
        <w:sz w:val="24"/>
        <w:szCs w:val="24"/>
      </w:rPr>
      <w:t xml:space="preserve">AFFIRMATIVE ACTION                    </w:t>
    </w:r>
    <w:r w:rsidR="0014436D">
      <w:rPr>
        <w:rFonts w:ascii="Times New Roman" w:hAnsi="Times New Roman" w:cs="Times New Roman"/>
        <w:sz w:val="24"/>
        <w:szCs w:val="24"/>
      </w:rPr>
      <w:t xml:space="preserve">        </w:t>
    </w:r>
    <w:r w:rsidRPr="0014436D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3790606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443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443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443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6981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443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82ED5" w:rsidRPr="0014436D" w:rsidRDefault="00482ED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71E" w:rsidRPr="00CC671E" w:rsidRDefault="00623C24">
    <w:pPr>
      <w:pStyle w:val="Header"/>
      <w:jc w:val="right"/>
      <w:rPr>
        <w:rFonts w:ascii="Times New Roman" w:hAnsi="Times New Roman" w:cs="Times New Roman"/>
        <w:sz w:val="24"/>
      </w:rPr>
    </w:pPr>
    <w:r w:rsidRPr="00CC671E">
      <w:rPr>
        <w:rFonts w:ascii="Times New Roman" w:hAnsi="Times New Roman" w:cs="Times New Roman"/>
        <w:sz w:val="24"/>
      </w:rPr>
      <w:t>Running head: AFF</w:t>
    </w:r>
    <w:r>
      <w:rPr>
        <w:rFonts w:ascii="Times New Roman" w:hAnsi="Times New Roman" w:cs="Times New Roman"/>
        <w:sz w:val="24"/>
      </w:rPr>
      <w:t xml:space="preserve">IRMATIVE ACTION   </w:t>
    </w:r>
    <w:r w:rsidRPr="00CC671E">
      <w:rPr>
        <w:rFonts w:ascii="Times New Roman" w:hAnsi="Times New Roman" w:cs="Times New Roman"/>
        <w:sz w:val="24"/>
      </w:rPr>
      <w:t xml:space="preserve">            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10128042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C671E">
          <w:rPr>
            <w:rFonts w:ascii="Times New Roman" w:hAnsi="Times New Roman" w:cs="Times New Roman"/>
            <w:sz w:val="24"/>
          </w:rPr>
          <w:fldChar w:fldCharType="begin"/>
        </w:r>
        <w:r w:rsidRPr="00CC671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C671E">
          <w:rPr>
            <w:rFonts w:ascii="Times New Roman" w:hAnsi="Times New Roman" w:cs="Times New Roman"/>
            <w:sz w:val="24"/>
          </w:rPr>
          <w:fldChar w:fldCharType="separate"/>
        </w:r>
        <w:r w:rsidR="00556981">
          <w:rPr>
            <w:rFonts w:ascii="Times New Roman" w:hAnsi="Times New Roman" w:cs="Times New Roman"/>
            <w:noProof/>
            <w:sz w:val="24"/>
          </w:rPr>
          <w:t>1</w:t>
        </w:r>
        <w:r w:rsidRPr="00CC671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E8415B" w:rsidRPr="00CC671E" w:rsidRDefault="00E8415B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E360E"/>
    <w:multiLevelType w:val="multilevel"/>
    <w:tmpl w:val="DA2C5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58F"/>
    <w:rsid w:val="00006D4E"/>
    <w:rsid w:val="000312FC"/>
    <w:rsid w:val="00045758"/>
    <w:rsid w:val="00045B15"/>
    <w:rsid w:val="00046C27"/>
    <w:rsid w:val="00075A89"/>
    <w:rsid w:val="000767CC"/>
    <w:rsid w:val="000816B8"/>
    <w:rsid w:val="000901EC"/>
    <w:rsid w:val="0009185A"/>
    <w:rsid w:val="000A3659"/>
    <w:rsid w:val="000C313C"/>
    <w:rsid w:val="000C4D20"/>
    <w:rsid w:val="000C7C5F"/>
    <w:rsid w:val="000E7C19"/>
    <w:rsid w:val="000F4F7F"/>
    <w:rsid w:val="000F62B9"/>
    <w:rsid w:val="00101B3A"/>
    <w:rsid w:val="00104E56"/>
    <w:rsid w:val="001224C4"/>
    <w:rsid w:val="00125D97"/>
    <w:rsid w:val="0012749A"/>
    <w:rsid w:val="001305E3"/>
    <w:rsid w:val="0014436D"/>
    <w:rsid w:val="00146A1C"/>
    <w:rsid w:val="001547A8"/>
    <w:rsid w:val="00173B03"/>
    <w:rsid w:val="00185FFB"/>
    <w:rsid w:val="001A45D5"/>
    <w:rsid w:val="001C1A3B"/>
    <w:rsid w:val="001C58D1"/>
    <w:rsid w:val="001C7113"/>
    <w:rsid w:val="001D48D9"/>
    <w:rsid w:val="001E353F"/>
    <w:rsid w:val="001E4929"/>
    <w:rsid w:val="00224D72"/>
    <w:rsid w:val="00233F45"/>
    <w:rsid w:val="00245A63"/>
    <w:rsid w:val="00252E84"/>
    <w:rsid w:val="00263346"/>
    <w:rsid w:val="0027263E"/>
    <w:rsid w:val="002736EB"/>
    <w:rsid w:val="00287E33"/>
    <w:rsid w:val="002A45B7"/>
    <w:rsid w:val="002B28F8"/>
    <w:rsid w:val="002C30F9"/>
    <w:rsid w:val="002D2A8F"/>
    <w:rsid w:val="002E4ABD"/>
    <w:rsid w:val="002F1000"/>
    <w:rsid w:val="0032669B"/>
    <w:rsid w:val="00345BBB"/>
    <w:rsid w:val="003473BE"/>
    <w:rsid w:val="003527F4"/>
    <w:rsid w:val="00352C88"/>
    <w:rsid w:val="00361308"/>
    <w:rsid w:val="00364F66"/>
    <w:rsid w:val="003A477C"/>
    <w:rsid w:val="003C5CDD"/>
    <w:rsid w:val="003D17B9"/>
    <w:rsid w:val="003E2AE7"/>
    <w:rsid w:val="003E560E"/>
    <w:rsid w:val="003F6DF6"/>
    <w:rsid w:val="00403FEB"/>
    <w:rsid w:val="00405178"/>
    <w:rsid w:val="004058BA"/>
    <w:rsid w:val="00405971"/>
    <w:rsid w:val="00413C16"/>
    <w:rsid w:val="004237F5"/>
    <w:rsid w:val="0043707C"/>
    <w:rsid w:val="0044685B"/>
    <w:rsid w:val="0046148A"/>
    <w:rsid w:val="00482ED5"/>
    <w:rsid w:val="00492F12"/>
    <w:rsid w:val="00494459"/>
    <w:rsid w:val="004A32AE"/>
    <w:rsid w:val="004D1C56"/>
    <w:rsid w:val="004E753B"/>
    <w:rsid w:val="005268B7"/>
    <w:rsid w:val="00526AF8"/>
    <w:rsid w:val="00556981"/>
    <w:rsid w:val="005803FD"/>
    <w:rsid w:val="0059182F"/>
    <w:rsid w:val="005B157B"/>
    <w:rsid w:val="005D5309"/>
    <w:rsid w:val="006217B2"/>
    <w:rsid w:val="00623C24"/>
    <w:rsid w:val="0064368D"/>
    <w:rsid w:val="006774EB"/>
    <w:rsid w:val="00694A35"/>
    <w:rsid w:val="006F7111"/>
    <w:rsid w:val="00706220"/>
    <w:rsid w:val="00706C58"/>
    <w:rsid w:val="00724711"/>
    <w:rsid w:val="007263BE"/>
    <w:rsid w:val="00726A7C"/>
    <w:rsid w:val="00731960"/>
    <w:rsid w:val="00741261"/>
    <w:rsid w:val="00741A3A"/>
    <w:rsid w:val="00767BB0"/>
    <w:rsid w:val="00770BF4"/>
    <w:rsid w:val="00786995"/>
    <w:rsid w:val="007A65F7"/>
    <w:rsid w:val="007C2C75"/>
    <w:rsid w:val="007D664F"/>
    <w:rsid w:val="00810982"/>
    <w:rsid w:val="00814F62"/>
    <w:rsid w:val="00851622"/>
    <w:rsid w:val="00864D70"/>
    <w:rsid w:val="00897C88"/>
    <w:rsid w:val="008C7020"/>
    <w:rsid w:val="008F02DD"/>
    <w:rsid w:val="009022EE"/>
    <w:rsid w:val="00905FC3"/>
    <w:rsid w:val="00913E82"/>
    <w:rsid w:val="00926AC6"/>
    <w:rsid w:val="00926CF9"/>
    <w:rsid w:val="009318AF"/>
    <w:rsid w:val="00931F18"/>
    <w:rsid w:val="00935320"/>
    <w:rsid w:val="0093544F"/>
    <w:rsid w:val="00941D81"/>
    <w:rsid w:val="0096300F"/>
    <w:rsid w:val="00986801"/>
    <w:rsid w:val="00986E25"/>
    <w:rsid w:val="009C6CAE"/>
    <w:rsid w:val="009D4DBB"/>
    <w:rsid w:val="009E116A"/>
    <w:rsid w:val="009F4C82"/>
    <w:rsid w:val="009F724C"/>
    <w:rsid w:val="00A16631"/>
    <w:rsid w:val="00A21CAF"/>
    <w:rsid w:val="00A2246B"/>
    <w:rsid w:val="00A3253F"/>
    <w:rsid w:val="00A41F3F"/>
    <w:rsid w:val="00A628DF"/>
    <w:rsid w:val="00A75957"/>
    <w:rsid w:val="00A83CF8"/>
    <w:rsid w:val="00A86652"/>
    <w:rsid w:val="00A90880"/>
    <w:rsid w:val="00AA15F7"/>
    <w:rsid w:val="00AA5264"/>
    <w:rsid w:val="00AE0681"/>
    <w:rsid w:val="00AE2353"/>
    <w:rsid w:val="00AE5231"/>
    <w:rsid w:val="00AF1EFE"/>
    <w:rsid w:val="00AF2C95"/>
    <w:rsid w:val="00B033B4"/>
    <w:rsid w:val="00B26E9E"/>
    <w:rsid w:val="00B33DBC"/>
    <w:rsid w:val="00B34B5C"/>
    <w:rsid w:val="00B4401D"/>
    <w:rsid w:val="00B51F9A"/>
    <w:rsid w:val="00B56CB9"/>
    <w:rsid w:val="00B60914"/>
    <w:rsid w:val="00B90E43"/>
    <w:rsid w:val="00BD0528"/>
    <w:rsid w:val="00BF09F8"/>
    <w:rsid w:val="00C001D9"/>
    <w:rsid w:val="00C0070B"/>
    <w:rsid w:val="00C04215"/>
    <w:rsid w:val="00C05AF4"/>
    <w:rsid w:val="00C12856"/>
    <w:rsid w:val="00C14281"/>
    <w:rsid w:val="00C16ED5"/>
    <w:rsid w:val="00C2751D"/>
    <w:rsid w:val="00C4316B"/>
    <w:rsid w:val="00C652E7"/>
    <w:rsid w:val="00C73E19"/>
    <w:rsid w:val="00C90E2C"/>
    <w:rsid w:val="00CB4696"/>
    <w:rsid w:val="00CC671E"/>
    <w:rsid w:val="00CF2F83"/>
    <w:rsid w:val="00D109C2"/>
    <w:rsid w:val="00D122B5"/>
    <w:rsid w:val="00D52ED9"/>
    <w:rsid w:val="00D66494"/>
    <w:rsid w:val="00D9308D"/>
    <w:rsid w:val="00DA0525"/>
    <w:rsid w:val="00DB0235"/>
    <w:rsid w:val="00DB1028"/>
    <w:rsid w:val="00DB7594"/>
    <w:rsid w:val="00DD02F0"/>
    <w:rsid w:val="00E07DA3"/>
    <w:rsid w:val="00E10CDE"/>
    <w:rsid w:val="00E15FEB"/>
    <w:rsid w:val="00E22528"/>
    <w:rsid w:val="00E34E98"/>
    <w:rsid w:val="00E8415B"/>
    <w:rsid w:val="00E9055E"/>
    <w:rsid w:val="00EB182C"/>
    <w:rsid w:val="00EB6BBE"/>
    <w:rsid w:val="00EC4CCD"/>
    <w:rsid w:val="00ED53DC"/>
    <w:rsid w:val="00EE73CC"/>
    <w:rsid w:val="00F3442E"/>
    <w:rsid w:val="00F465A3"/>
    <w:rsid w:val="00F6258F"/>
    <w:rsid w:val="00F71E35"/>
    <w:rsid w:val="00F73C61"/>
    <w:rsid w:val="00F93E7D"/>
    <w:rsid w:val="00F97A39"/>
    <w:rsid w:val="00FF2DE6"/>
    <w:rsid w:val="00FF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6730font21">
    <w:name w:val="text6730font21"/>
    <w:basedOn w:val="Normal"/>
    <w:rsid w:val="00741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6730font2">
    <w:name w:val="text6730font2"/>
    <w:basedOn w:val="DefaultParagraphFont"/>
    <w:rsid w:val="00741A3A"/>
  </w:style>
  <w:style w:type="paragraph" w:styleId="Header">
    <w:name w:val="header"/>
    <w:basedOn w:val="Normal"/>
    <w:link w:val="HeaderChar"/>
    <w:uiPriority w:val="99"/>
    <w:unhideWhenUsed/>
    <w:rsid w:val="00E84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15B"/>
  </w:style>
  <w:style w:type="paragraph" w:styleId="Footer">
    <w:name w:val="footer"/>
    <w:basedOn w:val="Normal"/>
    <w:link w:val="FooterChar"/>
    <w:uiPriority w:val="99"/>
    <w:unhideWhenUsed/>
    <w:rsid w:val="00E84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6730font21">
    <w:name w:val="text6730font21"/>
    <w:basedOn w:val="Normal"/>
    <w:rsid w:val="00741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6730font2">
    <w:name w:val="text6730font2"/>
    <w:basedOn w:val="DefaultParagraphFont"/>
    <w:rsid w:val="00741A3A"/>
  </w:style>
  <w:style w:type="paragraph" w:styleId="Header">
    <w:name w:val="header"/>
    <w:basedOn w:val="Normal"/>
    <w:link w:val="HeaderChar"/>
    <w:uiPriority w:val="99"/>
    <w:unhideWhenUsed/>
    <w:rsid w:val="00E84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15B"/>
  </w:style>
  <w:style w:type="paragraph" w:styleId="Footer">
    <w:name w:val="footer"/>
    <w:basedOn w:val="Normal"/>
    <w:link w:val="FooterChar"/>
    <w:uiPriority w:val="99"/>
    <w:unhideWhenUsed/>
    <w:rsid w:val="00E84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4</cp:revision>
  <dcterms:created xsi:type="dcterms:W3CDTF">2019-11-22T17:49:00Z</dcterms:created>
  <dcterms:modified xsi:type="dcterms:W3CDTF">2019-11-22T17:50:00Z</dcterms:modified>
</cp:coreProperties>
</file>